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right"/>
      </w:pPr>
      <w:r w:rsidRPr="00AA4D1F">
        <w:t xml:space="preserve">Załącznik nr </w:t>
      </w:r>
      <w:r w:rsidR="00E701B8">
        <w:t>5</w:t>
      </w:r>
      <w:r w:rsidRPr="00AA4D1F">
        <w:t xml:space="preserve"> do Umowy z dnia…………………..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right"/>
      </w:pP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center"/>
        <w:rPr>
          <w:b/>
        </w:rPr>
      </w:pPr>
      <w:r w:rsidRPr="00AA4D1F">
        <w:rPr>
          <w:b/>
        </w:rPr>
        <w:t>UMOWA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center"/>
        <w:rPr>
          <w:b/>
        </w:rPr>
      </w:pPr>
      <w:r w:rsidRPr="00AA4D1F">
        <w:rPr>
          <w:b/>
        </w:rPr>
        <w:t>POWIERZENIA PRZETWARZANIA DANYCH OSOBOWYCH</w:t>
      </w:r>
    </w:p>
    <w:p w:rsidR="00470F0E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  <w:r w:rsidRPr="00AA4D1F">
        <w:t>zawarta w Łodzi przez: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  <w:rPr>
          <w:b/>
        </w:rPr>
      </w:pPr>
      <w:r w:rsidRPr="00AA4D1F">
        <w:rPr>
          <w:b/>
        </w:rPr>
        <w:t xml:space="preserve">Wojewódzkie Wielospecjalistyczne Centrum Onkologii i Traumatologii  im. M. Kopernika w Łodzi 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  <w:r w:rsidRPr="00AA4D1F">
        <w:t xml:space="preserve">wpisane do Krajowego Rejestru Sądowego Rejestru Stowarzyszeń, innych organizacji społecznych i zawodowych, fundacji i publicznych zakładów opieki zdrowotnej w Sądzie  Rejonowym  dla  Łodzi – Śródmieścia  w  Łodzi,  XX  Wydział  KRS  pod numerem 0000004955, REGON 000295403,  NIP  729 - 23 - 45 - 599) z siedzibą w Łodzi, ul. Pabianicka 62 reprezentowany przez  Andrzeja Kasprzyka - Dyrektora 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  <w:r w:rsidRPr="00AA4D1F">
        <w:t>zwane dalej  Administratorem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  <w:r w:rsidRPr="00AA4D1F">
        <w:t>z</w:t>
      </w:r>
    </w:p>
    <w:p w:rsidR="00470F0E" w:rsidRPr="00AA4D1F" w:rsidRDefault="00470F0E" w:rsidP="00470F0E">
      <w:pPr>
        <w:pStyle w:val="Akapitzlist"/>
        <w:tabs>
          <w:tab w:val="left" w:pos="0"/>
        </w:tabs>
        <w:spacing w:after="0" w:line="240" w:lineRule="auto"/>
        <w:ind w:left="0" w:right="567"/>
        <w:jc w:val="both"/>
      </w:pP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sz w:val="20"/>
          <w:szCs w:val="20"/>
        </w:rPr>
      </w:pPr>
      <w:r w:rsidRPr="00E07D63">
        <w:rPr>
          <w:rFonts w:ascii="Cambria" w:hAnsi="Cambria" w:cs="Tahoma"/>
          <w:sz w:val="20"/>
          <w:szCs w:val="20"/>
        </w:rPr>
        <w:t>firmą  .................................................................................................................</w:t>
      </w: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sz w:val="20"/>
          <w:szCs w:val="20"/>
        </w:rPr>
      </w:pPr>
      <w:r w:rsidRPr="00E07D63">
        <w:rPr>
          <w:rFonts w:ascii="Cambria" w:hAnsi="Cambria" w:cs="Tahoma"/>
          <w:sz w:val="20"/>
          <w:szCs w:val="20"/>
        </w:rPr>
        <w:t>(REGON ............................................... NIP .............................................)</w:t>
      </w: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sz w:val="20"/>
          <w:szCs w:val="20"/>
        </w:rPr>
      </w:pPr>
      <w:r w:rsidRPr="00E07D63">
        <w:rPr>
          <w:rFonts w:ascii="Cambria" w:hAnsi="Cambria" w:cs="Tahoma"/>
          <w:sz w:val="20"/>
          <w:szCs w:val="20"/>
        </w:rPr>
        <w:t xml:space="preserve">z  siedzibą  w  ....................................,  ulica  ..........................................., </w:t>
      </w: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sz w:val="20"/>
          <w:szCs w:val="20"/>
        </w:rPr>
      </w:pPr>
      <w:r w:rsidRPr="00E07D63">
        <w:rPr>
          <w:rFonts w:ascii="Cambria" w:hAnsi="Cambria" w:cs="Tahoma"/>
          <w:sz w:val="20"/>
          <w:szCs w:val="20"/>
        </w:rPr>
        <w:t>wpisaną  do  ............................................. pod numerem ...........................</w:t>
      </w: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sz w:val="20"/>
          <w:szCs w:val="20"/>
        </w:rPr>
      </w:pPr>
      <w:r w:rsidRPr="00E07D63">
        <w:rPr>
          <w:rFonts w:ascii="Cambria" w:hAnsi="Cambria" w:cs="Tahoma"/>
          <w:sz w:val="20"/>
          <w:szCs w:val="20"/>
        </w:rPr>
        <w:t xml:space="preserve">reprezentowaną  przez...............................................................................,  </w:t>
      </w: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b/>
          <w:sz w:val="20"/>
          <w:szCs w:val="20"/>
        </w:rPr>
      </w:pPr>
      <w:r w:rsidRPr="00E07D63">
        <w:rPr>
          <w:rFonts w:ascii="Cambria" w:hAnsi="Cambria" w:cs="Tahoma"/>
          <w:sz w:val="20"/>
          <w:szCs w:val="20"/>
        </w:rPr>
        <w:t xml:space="preserve">zwaną dalej </w:t>
      </w:r>
      <w:r w:rsidRPr="00E07D63">
        <w:rPr>
          <w:rFonts w:ascii="Cambria" w:hAnsi="Cambria" w:cs="Tahoma"/>
          <w:b/>
          <w:sz w:val="20"/>
          <w:szCs w:val="20"/>
        </w:rPr>
        <w:t>Podmiotem Przetwarzającym</w:t>
      </w:r>
    </w:p>
    <w:p w:rsidR="00470F0E" w:rsidRPr="00E07D63" w:rsidRDefault="00470F0E" w:rsidP="00470F0E">
      <w:pPr>
        <w:spacing w:after="0"/>
        <w:jc w:val="both"/>
        <w:rPr>
          <w:rFonts w:ascii="Cambria" w:hAnsi="Cambria" w:cs="Tahoma"/>
          <w:b/>
          <w:sz w:val="20"/>
          <w:szCs w:val="20"/>
        </w:rPr>
      </w:pPr>
    </w:p>
    <w:p w:rsidR="00470F0E" w:rsidRPr="00E07D63" w:rsidRDefault="00470F0E" w:rsidP="00470F0E">
      <w:pPr>
        <w:spacing w:after="0"/>
        <w:ind w:right="567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Administrator i Podmiot Przetwarzający będą dalej zwani łącznie „</w:t>
      </w:r>
      <w:r w:rsidRPr="00E07D63">
        <w:rPr>
          <w:rFonts w:ascii="Cambria" w:hAnsi="Cambria" w:cs="Times New Roman"/>
          <w:b/>
          <w:sz w:val="20"/>
          <w:szCs w:val="20"/>
        </w:rPr>
        <w:t>Stronami</w:t>
      </w:r>
      <w:r w:rsidRPr="00E07D63">
        <w:rPr>
          <w:rFonts w:ascii="Cambria" w:hAnsi="Cambria" w:cs="Times New Roman"/>
          <w:sz w:val="20"/>
          <w:szCs w:val="20"/>
        </w:rPr>
        <w:t>”, a każdy z osobna „</w:t>
      </w:r>
      <w:r w:rsidRPr="00E07D63">
        <w:rPr>
          <w:rFonts w:ascii="Cambria" w:hAnsi="Cambria" w:cs="Times New Roman"/>
          <w:b/>
          <w:sz w:val="20"/>
          <w:szCs w:val="20"/>
        </w:rPr>
        <w:t>Stroną</w:t>
      </w:r>
      <w:r w:rsidRPr="00E07D63">
        <w:rPr>
          <w:rFonts w:ascii="Cambria" w:hAnsi="Cambria" w:cs="Times New Roman"/>
          <w:sz w:val="20"/>
          <w:szCs w:val="20"/>
        </w:rPr>
        <w:t>”.</w:t>
      </w:r>
    </w:p>
    <w:p w:rsidR="00470F0E" w:rsidRPr="00E07D63" w:rsidRDefault="00470F0E" w:rsidP="00470F0E">
      <w:pPr>
        <w:spacing w:after="0"/>
        <w:ind w:right="567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Zważywszy, że:</w:t>
      </w:r>
    </w:p>
    <w:p w:rsidR="00470F0E" w:rsidRPr="00E07D63" w:rsidRDefault="00470F0E" w:rsidP="00470F0E">
      <w:pPr>
        <w:numPr>
          <w:ilvl w:val="0"/>
          <w:numId w:val="17"/>
        </w:numPr>
        <w:ind w:right="567"/>
        <w:contextualSpacing/>
        <w:rPr>
          <w:rFonts w:ascii="Cambria" w:eastAsia="Arial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 xml:space="preserve">Administrator jest administratorem danych osobowych w rozumieniu art. 4 pkt 7 Rozporządzenia Parlamentu Europejskiego i Rady </w:t>
      </w:r>
      <w:r w:rsidRPr="00E07D63">
        <w:rPr>
          <w:rFonts w:ascii="Cambria" w:eastAsia="Arial" w:hAnsi="Cambria" w:cs="Times New Roman"/>
          <w:sz w:val="20"/>
          <w:szCs w:val="20"/>
        </w:rPr>
        <w:t>(UE) 2016/679 z dnia 27 kwietnia 2016 r. w sprawie ochrony osób fizycznych w związku</w:t>
      </w:r>
      <w:r>
        <w:rPr>
          <w:rFonts w:ascii="Cambria" w:eastAsia="Arial" w:hAnsi="Cambria" w:cs="Times New Roman"/>
          <w:sz w:val="20"/>
          <w:szCs w:val="20"/>
        </w:rPr>
        <w:br/>
      </w:r>
      <w:r w:rsidRPr="00E07D63">
        <w:rPr>
          <w:rFonts w:ascii="Cambria" w:eastAsia="Arial" w:hAnsi="Cambria" w:cs="Times New Roman"/>
          <w:sz w:val="20"/>
          <w:szCs w:val="20"/>
        </w:rPr>
        <w:t>z przetwarzaniem danych osobowych i w sprawie swobodnego  przepływu  takich  danych  oraz  uchylenia  dyrektywy  95/46/WE, zwanego dalej</w:t>
      </w:r>
      <w:r w:rsidRPr="00E07D63">
        <w:rPr>
          <w:rFonts w:ascii="Cambria" w:hAnsi="Cambria" w:cs="Times New Roman"/>
          <w:sz w:val="20"/>
          <w:szCs w:val="20"/>
        </w:rPr>
        <w:t xml:space="preserve"> „RODO”, wskazanych w załączniku nr 1 do umowy.</w:t>
      </w:r>
    </w:p>
    <w:p w:rsidR="00470F0E" w:rsidRPr="00E07D63" w:rsidRDefault="00470F0E" w:rsidP="00470F0E">
      <w:pPr>
        <w:numPr>
          <w:ilvl w:val="0"/>
          <w:numId w:val="17"/>
        </w:numPr>
        <w:spacing w:before="240"/>
        <w:ind w:right="567"/>
        <w:contextualSpacing/>
        <w:rPr>
          <w:rFonts w:ascii="Cambria" w:eastAsia="Arial" w:hAnsi="Cambria" w:cs="Times New Roman"/>
          <w:sz w:val="20"/>
          <w:szCs w:val="20"/>
        </w:rPr>
      </w:pPr>
      <w:r>
        <w:rPr>
          <w:rFonts w:ascii="Cambria" w:eastAsia="Arial" w:hAnsi="Cambria" w:cs="Times New Roman"/>
          <w:sz w:val="20"/>
          <w:szCs w:val="20"/>
        </w:rPr>
        <w:t>Podmiot przetwarzający będzie prowadził szkolenia dla wyznaczonego przez Administratora personelu oraz Podmiot przetwarzający zobowiązany jest do wystawienia imiennych certyfikatów potwierdzających odbycia szkolenia.</w:t>
      </w:r>
    </w:p>
    <w:p w:rsidR="00470F0E" w:rsidRPr="00E07D63" w:rsidRDefault="00470F0E" w:rsidP="00470F0E">
      <w:pPr>
        <w:numPr>
          <w:ilvl w:val="0"/>
          <w:numId w:val="17"/>
        </w:numPr>
        <w:spacing w:before="240"/>
        <w:ind w:right="567"/>
        <w:contextualSpacing/>
        <w:rPr>
          <w:rFonts w:ascii="Cambria" w:eastAsia="Arial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Administrator zamierza powierzyć Podmiotowi Przetwarzającemu przetwarzanie danych osobowych, a Podmiot Przetwarzający zamierza przyjąć powierzone mu dane osobowe do przetwarzania w imieniu Administratora, zgodnie z umową oraz z przepisami regulującymi przetwarzanie danych osobowych, wiążącymi Podmiot Przetwarzający i Administratora.</w:t>
      </w:r>
    </w:p>
    <w:p w:rsidR="00470F0E" w:rsidRPr="00E07D63" w:rsidRDefault="00470F0E" w:rsidP="00470F0E">
      <w:pPr>
        <w:ind w:right="567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Strony postanowiły, co następuje:</w:t>
      </w:r>
    </w:p>
    <w:p w:rsidR="00470F0E" w:rsidRPr="00E07D63" w:rsidRDefault="00470F0E" w:rsidP="00470F0E">
      <w:pPr>
        <w:spacing w:after="0"/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1</w:t>
      </w:r>
    </w:p>
    <w:p w:rsidR="00470F0E" w:rsidRPr="00E07D63" w:rsidRDefault="00470F0E" w:rsidP="00470F0E">
      <w:pPr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Przedmiot umowy</w:t>
      </w:r>
      <w:bookmarkStart w:id="0" w:name="_Ref503532323"/>
    </w:p>
    <w:p w:rsidR="00470F0E" w:rsidRPr="00E07D63" w:rsidRDefault="00470F0E" w:rsidP="00470F0E">
      <w:pPr>
        <w:pStyle w:val="Akapitzlist"/>
        <w:numPr>
          <w:ilvl w:val="0"/>
          <w:numId w:val="21"/>
        </w:numPr>
        <w:spacing w:after="0"/>
        <w:ind w:right="567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lastRenderedPageBreak/>
        <w:t>Administrator powierza Podmiotowi Przetwarzającemu przetwarzanie danych osobowych w imieniu Administratora, na zasadach określonych w Umowie oraz we właściwych przepisach regulujących przetwarzanie danych osobowych, w szczególności w RODO.</w:t>
      </w:r>
      <w:bookmarkEnd w:id="0"/>
    </w:p>
    <w:p w:rsidR="00470F0E" w:rsidRPr="00E07D63" w:rsidRDefault="00470F0E" w:rsidP="00470F0E">
      <w:pPr>
        <w:pStyle w:val="Akapitzlist"/>
        <w:numPr>
          <w:ilvl w:val="0"/>
          <w:numId w:val="21"/>
        </w:numPr>
        <w:spacing w:after="0"/>
        <w:ind w:right="567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Rodzaj danych osobowych, kategorie osób, których dotyczą dane osobowe, jak również przedmiot, czas trwania, charakter i cel przetwarzania danych osobowych są wskazane w załączniku nr 1 do umowy.</w:t>
      </w:r>
    </w:p>
    <w:p w:rsidR="00470F0E" w:rsidRPr="00E07D63" w:rsidRDefault="00470F0E" w:rsidP="00470F0E">
      <w:pPr>
        <w:pStyle w:val="Akapitzlist"/>
        <w:numPr>
          <w:ilvl w:val="0"/>
          <w:numId w:val="21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Strony zobowiązują się wykonywać zobowiązania wynikające z umowy z najwyższą starannością, w celu prawidłowego zabezpieczenia prawnego, organizacyjnego i technicznego interesów Stron oraz osób, których dane osobowe dotyczą, w zakresie przetwarzania danych osobowych.</w:t>
      </w:r>
    </w:p>
    <w:p w:rsidR="00470F0E" w:rsidRPr="00E07D63" w:rsidRDefault="00470F0E" w:rsidP="00470F0E">
      <w:pPr>
        <w:spacing w:after="0"/>
        <w:ind w:right="567"/>
        <w:jc w:val="center"/>
        <w:rPr>
          <w:rFonts w:ascii="Cambria" w:hAnsi="Cambria" w:cs="Times New Roman"/>
          <w:sz w:val="20"/>
          <w:szCs w:val="20"/>
        </w:rPr>
      </w:pPr>
    </w:p>
    <w:p w:rsidR="00470F0E" w:rsidRPr="00E07D63" w:rsidRDefault="00470F0E" w:rsidP="00470F0E">
      <w:pPr>
        <w:spacing w:after="0"/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2</w:t>
      </w:r>
    </w:p>
    <w:p w:rsidR="00470F0E" w:rsidRPr="00E07D63" w:rsidRDefault="00470F0E" w:rsidP="00470F0E">
      <w:pPr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Oświadczenie Podmiotu Przetwarzającego</w:t>
      </w:r>
    </w:p>
    <w:p w:rsidR="00470F0E" w:rsidRPr="00E07D63" w:rsidRDefault="00470F0E" w:rsidP="00470F0E">
      <w:pPr>
        <w:pStyle w:val="Akapitzlist"/>
        <w:numPr>
          <w:ilvl w:val="0"/>
          <w:numId w:val="22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oświadcza, że:</w:t>
      </w:r>
    </w:p>
    <w:p w:rsidR="00470F0E" w:rsidRPr="00E07D63" w:rsidRDefault="00470F0E" w:rsidP="00470F0E">
      <w:pPr>
        <w:pStyle w:val="Akapitzlist"/>
        <w:numPr>
          <w:ilvl w:val="0"/>
          <w:numId w:val="23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wdrożył środki techniczne i organizacyjne gwarantujące przetwarzanie danych osobowych zgodnie z obowiązującymi przepisami, w sposób zapewniający ochronę praw osób, których dotyczą dane osobowe; oraz</w:t>
      </w:r>
    </w:p>
    <w:p w:rsidR="00470F0E" w:rsidRPr="00E07D63" w:rsidRDefault="00470F0E" w:rsidP="00470F0E">
      <w:pPr>
        <w:pStyle w:val="Akapitzlist"/>
        <w:numPr>
          <w:ilvl w:val="0"/>
          <w:numId w:val="23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dysponuje środkami, doświadczeniem, wiedzą oraz odpowiednio wyszkolonym personelem, umożliwiającymi prawidłowe przetwarzanie danych osobowych w zakresie i w celu określonych w umowie.</w:t>
      </w:r>
    </w:p>
    <w:p w:rsidR="00470F0E" w:rsidRPr="00E07D63" w:rsidRDefault="00470F0E" w:rsidP="00470F0E">
      <w:pPr>
        <w:spacing w:after="0"/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3</w:t>
      </w:r>
    </w:p>
    <w:p w:rsidR="00470F0E" w:rsidRPr="00E07D63" w:rsidRDefault="00470F0E" w:rsidP="00470F0E">
      <w:pPr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Przetwarzanie danych osobowych</w:t>
      </w:r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bookmarkStart w:id="1" w:name="_Ref503346952"/>
      <w:r w:rsidRPr="00E07D63">
        <w:rPr>
          <w:rFonts w:ascii="Cambria" w:hAnsi="Cambria" w:cs="Times New Roman"/>
          <w:sz w:val="20"/>
          <w:szCs w:val="20"/>
        </w:rPr>
        <w:t>Z zastrzeżeniem ust. 2, przetwarzanie danych osobowych przez Podmiot Przetwarzający może następować wyłącznie w przypadkach wynikających z Umowy lub na podstawie odrębnych zleceń Administratora, wyrażonych w formie dokumentowej (papierowej lub cyfrowej, w tym za pośrednictwem poczty elektronicznej).</w:t>
      </w:r>
      <w:bookmarkStart w:id="2" w:name="_Ref503281097"/>
      <w:bookmarkEnd w:id="1"/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 xml:space="preserve">Podmiot Przetwarzający ma prawo przetwarzać dane osobowe, jeżeli </w:t>
      </w: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>obowiązek taki nakłada na niego prawo Unii Europejskiej lub prawo państwa członkowskiego, któremu podlega Podmiot Przetwarzający. W takim przypadku Podmiot Przetwarzający jest zobowiązany poinformować Administratora o stosującym się do niego obowiązku prawnym co najmniej na 24 godziny przed rozpoczęciem przetwarzania, chyba że wiążące go przepisy zabraniają mu udzielania takiej informacji, z uwagi na ważny interes publiczny.</w:t>
      </w:r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 xml:space="preserve">Przetwarzanie danych osobowych przez Podmiot Przetwarzający jest ograniczone do celu i zakresu wskazanych w </w:t>
      </w:r>
      <w:r w:rsidRPr="00E07D63">
        <w:rPr>
          <w:rFonts w:ascii="Cambria" w:hAnsi="Cambria" w:cs="Times New Roman"/>
          <w:sz w:val="20"/>
          <w:szCs w:val="20"/>
        </w:rPr>
        <w:t xml:space="preserve">załączniku nr 1 </w:t>
      </w: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>do umowy.</w:t>
      </w:r>
      <w:bookmarkStart w:id="3" w:name="_Ref503360012"/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>Podmiot Przetwarzający prowadzi rejestr czynności przetwarzania danych osobowych, zawierający informacje wymagane przez obowiązujące przepisy, chyba że zgodnie z obowiązującymi przepisami nie ma obowiązku prowadzenia takiego rejestru.</w:t>
      </w:r>
      <w:bookmarkEnd w:id="3"/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 xml:space="preserve">Podmiot Przetwarzający prowadzi rejestr wszystkich kategorii czynności przetwarzania dokonywanych w imieniu Administratora zgodnie z art. 30 ust. 2 RODO, </w:t>
      </w: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>chyba że zgodnie z obowiązującymi przepisami nie ma obowiązku prowadzenia takiego rejestru.</w:t>
      </w:r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>Wszelkie zlecane przez Administratora operacje przetwarzania danych osobowych Podmiot Przetwarzający wykonuje niezwłocznie, w szczególności jeśli chodzi o usunięcie danych osobowych na żądanie osoby, której dotyczą.</w:t>
      </w:r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lastRenderedPageBreak/>
        <w:t>Biorąc pod uwagę charakter przetwarzania danych osobowych, Podmiot Przetwarzający ma obowiązek współdziałania z Administratorem w celu wywiązania się z obowiązku odpowiadania na żądania osoby, której dane osobowe dotyczą, w zakresie wykonywania jej praw określonych w obowiązujących przepisach, wdrażając odpowiednie środki techniczne i organizacyjne.</w:t>
      </w:r>
      <w:bookmarkStart w:id="4" w:name="_Ref503360554"/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zapewni, że osoby, które będą zaangażowane w czynności przetwarzania danych osobowych w ramach jego organizacji:</w:t>
      </w:r>
      <w:bookmarkEnd w:id="4"/>
    </w:p>
    <w:p w:rsidR="00470F0E" w:rsidRPr="00E07D63" w:rsidRDefault="00470F0E" w:rsidP="00470F0E">
      <w:pPr>
        <w:numPr>
          <w:ilvl w:val="0"/>
          <w:numId w:val="14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otrzymają pisemne upoważnienia do przetwarzania danych osobowych;</w:t>
      </w:r>
    </w:p>
    <w:p w:rsidR="00470F0E" w:rsidRPr="00E07D63" w:rsidRDefault="00470F0E" w:rsidP="00470F0E">
      <w:pPr>
        <w:numPr>
          <w:ilvl w:val="0"/>
          <w:numId w:val="14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będą zaznajomione z obowiązującymi przepisami o ochronie danych osobowych (z uwzględnieniem ich ewentualnych zmian) oraz z odpowiedzialnością za ich nieprzestrzeganie;</w:t>
      </w:r>
    </w:p>
    <w:p w:rsidR="00470F0E" w:rsidRPr="00E07D63" w:rsidRDefault="00470F0E" w:rsidP="00470F0E">
      <w:pPr>
        <w:numPr>
          <w:ilvl w:val="0"/>
          <w:numId w:val="14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będą dokonywały czynności przetwarzania danych osobowych wyłącznie na polecenie Administratora, z zastrzeżeniem ust. 2; oraz</w:t>
      </w:r>
    </w:p>
    <w:p w:rsidR="00470F0E" w:rsidRPr="00E07D63" w:rsidRDefault="00470F0E" w:rsidP="00470F0E">
      <w:pPr>
        <w:numPr>
          <w:ilvl w:val="0"/>
          <w:numId w:val="14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zobowiążą się do bezterminowego zachowania w tajemnicy danych osobowych oraz stosowanych przez Podmiot Przetwarzający sposobów ich zabezpieczenia, o ile taki obowiązek nie wynika dla nich z odpowiednich przepisów</w:t>
      </w:r>
      <w:bookmarkEnd w:id="2"/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.</w:t>
      </w:r>
    </w:p>
    <w:p w:rsidR="00470F0E" w:rsidRPr="00E07D63" w:rsidRDefault="00470F0E" w:rsidP="00470F0E">
      <w:pPr>
        <w:numPr>
          <w:ilvl w:val="0"/>
          <w:numId w:val="18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prowadzi ewidencję udzielonych upoważnień do przetwarzania danych osobowych, o których mowa w ust. 8 lit. a).</w:t>
      </w:r>
    </w:p>
    <w:p w:rsidR="00470F0E" w:rsidRPr="00E07D63" w:rsidRDefault="00470F0E" w:rsidP="00470F0E">
      <w:pPr>
        <w:spacing w:after="0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4</w:t>
      </w:r>
    </w:p>
    <w:p w:rsidR="00470F0E" w:rsidRPr="00E07D63" w:rsidRDefault="00470F0E" w:rsidP="00470F0E">
      <w:pPr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Dalsze powierzenia przetwarzania</w:t>
      </w:r>
    </w:p>
    <w:p w:rsidR="00470F0E" w:rsidRPr="00E07D63" w:rsidRDefault="00470F0E" w:rsidP="00470F0E">
      <w:pPr>
        <w:numPr>
          <w:ilvl w:val="0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ma prawo korzystać z podwykonawców przy przetwarzaniu danych osobowych (dalsze powierzenie przetwarzania), pod warunkiem, że przed powierzeniem podwykonawcy przetwarzania danych osobowych:</w:t>
      </w:r>
    </w:p>
    <w:p w:rsidR="00470F0E" w:rsidRPr="00E07D63" w:rsidRDefault="00470F0E" w:rsidP="00470F0E">
      <w:pPr>
        <w:pStyle w:val="Akapitzlist"/>
        <w:numPr>
          <w:ilvl w:val="0"/>
          <w:numId w:val="24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uzyska na to zgodę Administratora, wyrażoną w formie dokumentowej (papierowej lub cyfrowej, w tym za pośrednictwem poczty elektronicznej);</w:t>
      </w:r>
    </w:p>
    <w:p w:rsidR="00470F0E" w:rsidRPr="00E07D63" w:rsidRDefault="00470F0E" w:rsidP="00470F0E">
      <w:pPr>
        <w:pStyle w:val="Akapitzlist"/>
        <w:numPr>
          <w:ilvl w:val="0"/>
          <w:numId w:val="24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zawrze z podwykonawcą umowę powierzenia przetwarzania danych osobowych na warunkach nie gorszych niż warunki umowy;</w:t>
      </w:r>
    </w:p>
    <w:p w:rsidR="00470F0E" w:rsidRPr="00E07D63" w:rsidRDefault="00470F0E" w:rsidP="00470F0E">
      <w:pPr>
        <w:pStyle w:val="Akapitzlist"/>
        <w:numPr>
          <w:ilvl w:val="0"/>
          <w:numId w:val="24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 xml:space="preserve">upewni się, że podwykonawca </w:t>
      </w:r>
      <w:r w:rsidRPr="00E07D63">
        <w:rPr>
          <w:rFonts w:ascii="Cambria" w:eastAsiaTheme="majorEastAsia" w:hAnsi="Cambria" w:cs="Times New Roman"/>
          <w:bCs/>
          <w:iCs/>
          <w:sz w:val="20"/>
          <w:szCs w:val="20"/>
          <w:shd w:val="clear" w:color="auto" w:fill="FFFFFF"/>
        </w:rPr>
        <w:t>zapewnia wystarczające gwarancje wdrożenia odpowiednich środków technicznych i organizacyjnych, by przetwarzanie odpowiadało wymogom obowiązujących przepisów.</w:t>
      </w:r>
    </w:p>
    <w:p w:rsidR="00470F0E" w:rsidRPr="00E07D63" w:rsidRDefault="00470F0E" w:rsidP="00470F0E">
      <w:pPr>
        <w:pStyle w:val="Akapitzlist"/>
        <w:numPr>
          <w:ilvl w:val="0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Jeżeli podwykonawca nie wywiąże się ze spoczywających na nim obowiązków ochrony danych osobowych, Podmiot Przetwarzający ponosi pełną odpowiedzialność wobec Administratora za wypełnienie obowiązków podwykonawcy.</w:t>
      </w:r>
    </w:p>
    <w:p w:rsidR="00470F0E" w:rsidRPr="00E07D63" w:rsidRDefault="00470F0E" w:rsidP="00470F0E">
      <w:pPr>
        <w:numPr>
          <w:ilvl w:val="0"/>
          <w:numId w:val="20"/>
        </w:numPr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Wykaz podwykonawców, z których Podmiot Przetwarzający korzysta w dniu zawarcia umowy, i co do których Administrator wyraża zgodę na dalsze powierzenie przetwarzania danych osobowych, stanowi załącznik nr 2 do umowy.</w:t>
      </w:r>
    </w:p>
    <w:p w:rsidR="00470F0E" w:rsidRPr="00E07D63" w:rsidRDefault="00470F0E" w:rsidP="00470F0E">
      <w:pPr>
        <w:spacing w:after="0"/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5</w:t>
      </w:r>
    </w:p>
    <w:p w:rsidR="00470F0E" w:rsidRPr="00E07D63" w:rsidRDefault="00470F0E" w:rsidP="00470F0E">
      <w:pPr>
        <w:ind w:right="567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Bezpieczeństwo danych osobowych</w:t>
      </w:r>
    </w:p>
    <w:p w:rsidR="00470F0E" w:rsidRPr="00E07D63" w:rsidRDefault="00470F0E" w:rsidP="00470F0E">
      <w:pPr>
        <w:numPr>
          <w:ilvl w:val="1"/>
          <w:numId w:val="20"/>
        </w:numPr>
        <w:spacing w:before="240"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stosuje środki techniczne i organizacyjne, odpowiednie do zagrożeń oraz charakteru, zakresu, kontekstu i celu przetwarzania danych osobowych, zapewniające bezpieczeństwo danych osobowych, w szczególności przed</w:t>
      </w: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t xml:space="preserve"> ich przypadkowym lub niezgodnym </w:t>
      </w:r>
      <w:r w:rsidRPr="00E07D63">
        <w:rPr>
          <w:rFonts w:ascii="Cambria" w:hAnsi="Cambria" w:cs="Times New Roman"/>
          <w:sz w:val="20"/>
          <w:szCs w:val="20"/>
          <w:shd w:val="clear" w:color="auto" w:fill="FFFFFF"/>
        </w:rPr>
        <w:lastRenderedPageBreak/>
        <w:t>z prawem zniszczeniem, utratą, modyfikacją, nieuprawnionym ujawnieniem lub nieuprawnionym dostępem</w:t>
      </w:r>
      <w:r w:rsidRPr="00E07D63">
        <w:rPr>
          <w:rFonts w:ascii="Cambria" w:hAnsi="Cambria" w:cs="Times New Roman"/>
          <w:sz w:val="20"/>
          <w:szCs w:val="20"/>
        </w:rPr>
        <w:t>.</w:t>
      </w:r>
    </w:p>
    <w:p w:rsidR="00470F0E" w:rsidRPr="00E07D63" w:rsidRDefault="00470F0E" w:rsidP="00470F0E">
      <w:pPr>
        <w:numPr>
          <w:ilvl w:val="1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zobowiązuje się stale monitorować stan stosowanych zabezpieczeń danych osobowych oraz występujących zagrożeń bezpieczeństwa, i w razie potrzeby aktualizuje stosowane środki techniczne i organizacyjne, tak, żeby zapewnić najwyższy osiągalny poziom ochrony danych osobowych.</w:t>
      </w:r>
    </w:p>
    <w:p w:rsidR="00470F0E" w:rsidRPr="00E07D63" w:rsidRDefault="00470F0E" w:rsidP="00470F0E">
      <w:pPr>
        <w:numPr>
          <w:ilvl w:val="1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Przetwarzający, uwzględniając charakter przetwarzania danych osobowych oraz dostępne mu informacje, ma obowiązek współdziałania z Administratorem w wywiązaniu się z obowiązków określonych w art. 32–36 RODO.</w:t>
      </w:r>
    </w:p>
    <w:p w:rsidR="00470F0E" w:rsidRPr="00E07D63" w:rsidRDefault="00470F0E" w:rsidP="00470F0E">
      <w:pPr>
        <w:numPr>
          <w:ilvl w:val="1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niezwłocznie zawiadamia Administratora, przed podjęciem jakichkolwiek działań, o każdym przypadku:</w:t>
      </w:r>
    </w:p>
    <w:p w:rsidR="00470F0E" w:rsidRPr="00E07D63" w:rsidRDefault="00470F0E" w:rsidP="00470F0E">
      <w:pPr>
        <w:pStyle w:val="Akapitzlist"/>
        <w:numPr>
          <w:ilvl w:val="2"/>
          <w:numId w:val="20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wystąpienia jakiegokolwiek organu z żądaniem udostępnienia danych osobowych, chyba że zakaz ujawnienia tej informacji wynika z obowiązujących przepisów;</w:t>
      </w:r>
    </w:p>
    <w:p w:rsidR="00470F0E" w:rsidRPr="00E07D63" w:rsidRDefault="00470F0E" w:rsidP="00470F0E">
      <w:pPr>
        <w:pStyle w:val="Akapitzlist"/>
        <w:numPr>
          <w:ilvl w:val="2"/>
          <w:numId w:val="20"/>
        </w:numPr>
        <w:spacing w:after="0"/>
        <w:ind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wystąpienia przez osobę, której dane osobowe dotyczą, z żądaniem dotyczącym przetwarzania danych osobowych lub ich treści.</w:t>
      </w:r>
    </w:p>
    <w:p w:rsidR="00470F0E" w:rsidRPr="00E07D63" w:rsidRDefault="00470F0E" w:rsidP="00470F0E">
      <w:pPr>
        <w:numPr>
          <w:ilvl w:val="1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niezwłocznie – w każdym wypadku nie później niż w ciągu 24 godzin od wykrycia – informuje Administratora o wszelkich wykrytych naruszeniach bezpieczeństwa danych osobowych, przekazując Administratorowi wszelkie dostępne Podmiotowi Przetwarzającemu informacje na temat naruszenia, w szczególności:</w:t>
      </w:r>
    </w:p>
    <w:p w:rsidR="00470F0E" w:rsidRPr="00E07D63" w:rsidRDefault="00470F0E" w:rsidP="00470F0E">
      <w:pPr>
        <w:numPr>
          <w:ilvl w:val="0"/>
          <w:numId w:val="15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charakter naruszenia ochrony danych osobowych, w tym w miarę możliwości kategorie i przybliżoną liczbę osób, których dane osobowe dotyczą, oraz kategorie i przybliżoną liczbę wpisów, których dotyczy naruszenie;</w:t>
      </w:r>
    </w:p>
    <w:p w:rsidR="00470F0E" w:rsidRPr="00E07D63" w:rsidRDefault="00470F0E" w:rsidP="00470F0E">
      <w:pPr>
        <w:numPr>
          <w:ilvl w:val="0"/>
          <w:numId w:val="15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imię i nazwisko oraz dane kontaktowe inspektora ochrony danych lub oznaczenie innego punktu kontaktowego, od którego można uzyskać więcej informacji;</w:t>
      </w:r>
    </w:p>
    <w:p w:rsidR="00470F0E" w:rsidRPr="00E07D63" w:rsidRDefault="00470F0E" w:rsidP="00470F0E">
      <w:pPr>
        <w:numPr>
          <w:ilvl w:val="0"/>
          <w:numId w:val="15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możliwe konsekwencje naruszenia ochrony danych osobowych; oraz</w:t>
      </w:r>
    </w:p>
    <w:p w:rsidR="00470F0E" w:rsidRPr="00E07D63" w:rsidRDefault="00470F0E" w:rsidP="00470F0E">
      <w:pPr>
        <w:numPr>
          <w:ilvl w:val="0"/>
          <w:numId w:val="15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środki zastosowane lub proponowane przez Podmiot Przetwarzający w celu zaradzenia naruszeniu ochrony danych osobowych, w tym w stosownych przypadkach środki w celu zminimalizowania jego ewentualnych negatywnych skutków.</w:t>
      </w:r>
    </w:p>
    <w:p w:rsidR="00470F0E" w:rsidRPr="00E07D63" w:rsidRDefault="00470F0E" w:rsidP="00470F0E">
      <w:pPr>
        <w:numPr>
          <w:ilvl w:val="1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współdziała z Administratorem przy ustalaniu szczegółów związanych ze zgłoszonym Administratorowi naruszeniem, w szczególności przyczyn i skutków jego wystąpienia oraz wdraża zalecane przez Administratora środki mające na celu złagodzenie ewentualnych niekorzystnych skutków naruszenia danych osobowych oraz środki naprawcze.</w:t>
      </w:r>
    </w:p>
    <w:p w:rsidR="00470F0E" w:rsidRPr="00E07D63" w:rsidRDefault="00470F0E" w:rsidP="00470F0E">
      <w:pPr>
        <w:numPr>
          <w:ilvl w:val="1"/>
          <w:numId w:val="20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niezwłocznie informuje Administratora, jeśli jego zdaniem wydane mu przez Administratora polecenie dotyczące przetwarzania danych osobowych stanowi naruszenie obowiązujących przepisów.</w:t>
      </w:r>
    </w:p>
    <w:p w:rsidR="00470F0E" w:rsidRPr="00E07D63" w:rsidRDefault="00470F0E" w:rsidP="00470F0E">
      <w:pPr>
        <w:spacing w:after="0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6</w:t>
      </w:r>
    </w:p>
    <w:p w:rsidR="00470F0E" w:rsidRPr="00E07D63" w:rsidRDefault="00470F0E" w:rsidP="00470F0E">
      <w:pPr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Prawo do kontroli</w:t>
      </w:r>
    </w:p>
    <w:p w:rsidR="00470F0E" w:rsidRPr="007D0F06" w:rsidRDefault="00470F0E" w:rsidP="00470F0E">
      <w:pPr>
        <w:pStyle w:val="Akapitzlist"/>
        <w:numPr>
          <w:ilvl w:val="0"/>
          <w:numId w:val="19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7D0F06">
        <w:rPr>
          <w:rFonts w:ascii="Cambria" w:hAnsi="Cambria" w:cs="Times New Roman"/>
          <w:sz w:val="20"/>
          <w:szCs w:val="20"/>
        </w:rPr>
        <w:t xml:space="preserve">Administrator ma prawo kontrolowania sposobu wypełniania przez Podmiot Przetwarzający jego obowiązków określonych w umowie lub w obowiązujących przepisach. W szczególności Administrator może żądać udostępnienia określonych informacji lub dokumentów oraz może przeprowadzać – samodzielnie lub przez upoważnionego przez Administratora pracownika lub </w:t>
      </w:r>
      <w:r w:rsidRPr="007D0F06">
        <w:rPr>
          <w:rFonts w:ascii="Cambria" w:hAnsi="Cambria" w:cs="Times New Roman"/>
          <w:sz w:val="20"/>
          <w:szCs w:val="20"/>
        </w:rPr>
        <w:lastRenderedPageBreak/>
        <w:t>współpracownika – audyty, w tym inspekcje w miejscu przetwarzania danych osobowych przez Podmiot Przetwarzający.</w:t>
      </w:r>
    </w:p>
    <w:p w:rsidR="00470F0E" w:rsidRPr="00E07D63" w:rsidRDefault="00470F0E" w:rsidP="00470F0E">
      <w:pPr>
        <w:pStyle w:val="Akapitzlist"/>
        <w:numPr>
          <w:ilvl w:val="0"/>
          <w:numId w:val="19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 Przetwarzający ma obowiązek współpracować z Administratorem lub upoważnionym przez Administratora pracownikiem lub współpracownikiem w czasie przeprowadzanej kontroli, w sposób umożliwiający Administratorowi weryfikację prawidłowej realizacji obowiązków Podmiotu Przetwarzającego.</w:t>
      </w:r>
    </w:p>
    <w:p w:rsidR="00470F0E" w:rsidRPr="00E07D63" w:rsidRDefault="00470F0E" w:rsidP="00470F0E">
      <w:pPr>
        <w:spacing w:after="0"/>
        <w:ind w:left="360"/>
        <w:contextualSpacing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7</w:t>
      </w:r>
    </w:p>
    <w:p w:rsidR="00470F0E" w:rsidRPr="00E07D63" w:rsidRDefault="00470F0E" w:rsidP="00470F0E">
      <w:pPr>
        <w:spacing w:after="0"/>
        <w:ind w:left="360"/>
        <w:contextualSpacing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Rozwiązanie umowy</w:t>
      </w:r>
    </w:p>
    <w:p w:rsidR="00470F0E" w:rsidRPr="007D0F06" w:rsidRDefault="00470F0E" w:rsidP="00470F0E">
      <w:pPr>
        <w:pStyle w:val="Akapitzlist"/>
        <w:numPr>
          <w:ilvl w:val="0"/>
          <w:numId w:val="25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7D0F06">
        <w:rPr>
          <w:rFonts w:ascii="Cambria" w:hAnsi="Cambria" w:cs="Times New Roman"/>
          <w:sz w:val="20"/>
          <w:szCs w:val="20"/>
        </w:rPr>
        <w:t>Umowa wchodzi w życie z dniem podpisania i zostaje zawarta na czas określony do dnia rozwiązania lub wygaśnięcia ostatniej z umów łączących Strony, z których wynika konieczność przetwarzania danych osobowych przez Podmiot Przetwarzający.</w:t>
      </w:r>
    </w:p>
    <w:p w:rsidR="00470F0E" w:rsidRPr="00E07D63" w:rsidRDefault="00470F0E" w:rsidP="00470F0E">
      <w:pPr>
        <w:pStyle w:val="Akapitzlist"/>
        <w:numPr>
          <w:ilvl w:val="0"/>
          <w:numId w:val="25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bookmarkStart w:id="5" w:name="_Ref503535635"/>
      <w:r w:rsidRPr="00E07D63">
        <w:rPr>
          <w:rFonts w:ascii="Cambria" w:hAnsi="Cambria" w:cs="Times New Roman"/>
          <w:sz w:val="20"/>
          <w:szCs w:val="20"/>
        </w:rPr>
        <w:t>W przypadku stwierdzenia naruszenia przez Podmiot Przetwarzający obowiązków wynikających z umowy, Administrator ma prawo rozwiązać wszystkie umowy zawarte z Podmiotem Przetwarzającym, z których wynika konieczność przetwarzania danych osobowych przez Podmiot Przetwarzający, ze skutkiem natychmiastowym.</w:t>
      </w:r>
      <w:bookmarkEnd w:id="5"/>
    </w:p>
    <w:p w:rsidR="00470F0E" w:rsidRPr="00E07D63" w:rsidRDefault="00470F0E" w:rsidP="00470F0E">
      <w:pPr>
        <w:pStyle w:val="Akapitzlist"/>
        <w:numPr>
          <w:ilvl w:val="0"/>
          <w:numId w:val="25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bookmarkStart w:id="6" w:name="_Ref503365162"/>
      <w:r w:rsidRPr="00E07D63">
        <w:rPr>
          <w:rFonts w:ascii="Cambria" w:hAnsi="Cambria" w:cs="Times New Roman"/>
          <w:sz w:val="20"/>
          <w:szCs w:val="20"/>
        </w:rPr>
        <w:t>Najpóźniej w dniu rozwiązania umowy Podmiot Przetwarzający ma obowiązek:</w:t>
      </w:r>
      <w:bookmarkEnd w:id="6"/>
    </w:p>
    <w:p w:rsidR="00470F0E" w:rsidRPr="00E07D63" w:rsidRDefault="00470F0E" w:rsidP="00470F0E">
      <w:pPr>
        <w:numPr>
          <w:ilvl w:val="0"/>
          <w:numId w:val="16"/>
        </w:numPr>
        <w:spacing w:after="0"/>
        <w:ind w:left="1134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usunąć wszelkie dane osobowe; albo</w:t>
      </w:r>
    </w:p>
    <w:p w:rsidR="00470F0E" w:rsidRPr="00E07D63" w:rsidRDefault="00470F0E" w:rsidP="00470F0E">
      <w:pPr>
        <w:numPr>
          <w:ilvl w:val="0"/>
          <w:numId w:val="16"/>
        </w:numPr>
        <w:spacing w:after="0"/>
        <w:ind w:left="1134" w:right="567" w:hanging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zwrócić Administratorowi wszelkie nośniki zawierające dane osobowe oraz usunąć wszelkie istniejące kopie danych osobowych, chyba że obowiązujące przepisy wymagają od niego dalszego przechowywania części lub całości danych osobowych,</w:t>
      </w:r>
    </w:p>
    <w:p w:rsidR="00470F0E" w:rsidRPr="00E07D63" w:rsidRDefault="00470F0E" w:rsidP="00470F0E">
      <w:pPr>
        <w:spacing w:after="0"/>
        <w:ind w:left="1134" w:right="567"/>
        <w:jc w:val="both"/>
        <w:outlineLvl w:val="3"/>
        <w:rPr>
          <w:rFonts w:ascii="Cambria" w:eastAsiaTheme="majorEastAsia" w:hAnsi="Cambria" w:cs="Times New Roman"/>
          <w:bCs/>
          <w:iCs/>
          <w:sz w:val="20"/>
          <w:szCs w:val="20"/>
        </w:rPr>
      </w:pPr>
      <w:r w:rsidRPr="00E07D63">
        <w:rPr>
          <w:rFonts w:ascii="Cambria" w:eastAsiaTheme="majorEastAsia" w:hAnsi="Cambria" w:cs="Times New Roman"/>
          <w:bCs/>
          <w:iCs/>
          <w:sz w:val="20"/>
          <w:szCs w:val="20"/>
        </w:rPr>
        <w:t>zależnie od wyboru Administratora, zakomunikowanego Podmiotowi Przetwarzającemu w formie dokumentowej (papierowej lub cyfrowej, w tym za pośrednictwem poczty elektronicznej) co najmniej na 7 dni przed terminem rozwiązania Umowy.</w:t>
      </w:r>
    </w:p>
    <w:p w:rsidR="00470F0E" w:rsidRPr="00E07D63" w:rsidRDefault="00470F0E" w:rsidP="00470F0E">
      <w:pPr>
        <w:pStyle w:val="Akapitzlist"/>
        <w:numPr>
          <w:ilvl w:val="0"/>
          <w:numId w:val="25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W przypadku rozwiązania Umowy w trybie ust. 2 wybór Administratora będzie zakomunikowany Podmiotowi Przetwarzającemu w oświadczeniu o rozwiązaniu umowy ze skutkiem natychmiastowym.</w:t>
      </w:r>
    </w:p>
    <w:p w:rsidR="00470F0E" w:rsidRPr="00E07D63" w:rsidRDefault="00470F0E" w:rsidP="00470F0E">
      <w:pPr>
        <w:pStyle w:val="Akapitzlist"/>
        <w:numPr>
          <w:ilvl w:val="0"/>
          <w:numId w:val="25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Czynności wskazane w ust. 3 zostaną wykazane w pisemnym protokole, podpisanym przez przedstawiciela Podmiotu Przetwarzającego i dostarczonym Administratorowi w terminie 7 dni od dokonania wskazanych w nim czynności.</w:t>
      </w:r>
    </w:p>
    <w:p w:rsidR="00470F0E" w:rsidRPr="00E07D63" w:rsidRDefault="00470F0E" w:rsidP="00470F0E">
      <w:pPr>
        <w:spacing w:after="0"/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§ 8</w:t>
      </w:r>
    </w:p>
    <w:p w:rsidR="00470F0E" w:rsidRPr="00E07D63" w:rsidRDefault="00470F0E" w:rsidP="00470F0E">
      <w:pPr>
        <w:jc w:val="center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Postanowienia końcowe</w:t>
      </w:r>
    </w:p>
    <w:p w:rsidR="00470F0E" w:rsidRPr="00E07D63" w:rsidRDefault="00470F0E" w:rsidP="00470F0E">
      <w:pPr>
        <w:pStyle w:val="Akapitzlist"/>
        <w:numPr>
          <w:ilvl w:val="0"/>
          <w:numId w:val="26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Podmiotowi Przetwarzającemu nie przysługuje wynagrodzenie za wykonywanie Umowy.</w:t>
      </w:r>
    </w:p>
    <w:p w:rsidR="00470F0E" w:rsidRPr="00E07D63" w:rsidRDefault="00470F0E" w:rsidP="00470F0E">
      <w:pPr>
        <w:pStyle w:val="Akapitzlist"/>
        <w:numPr>
          <w:ilvl w:val="0"/>
          <w:numId w:val="26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Umowa stanowi całość porozumienia pomiędzy Stronami i zastępuje w całości uprzednie lub równoczesne uzgodnienia poczynione przez Strony (w formie pisemnej lub ustnej) w przedmiocie regulowanym postanowieniami niniejszej Umowy.</w:t>
      </w:r>
    </w:p>
    <w:p w:rsidR="00470F0E" w:rsidRPr="00E07D63" w:rsidRDefault="00470F0E" w:rsidP="00470F0E">
      <w:pPr>
        <w:pStyle w:val="Akapitzlist"/>
        <w:numPr>
          <w:ilvl w:val="0"/>
          <w:numId w:val="26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Załączniki do Umowy stanowią jej integralną część.</w:t>
      </w:r>
    </w:p>
    <w:p w:rsidR="00470F0E" w:rsidRPr="00E07D63" w:rsidRDefault="00470F0E" w:rsidP="00470F0E">
      <w:pPr>
        <w:pStyle w:val="Akapitzlist"/>
        <w:numPr>
          <w:ilvl w:val="0"/>
          <w:numId w:val="26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Wszelkie spory między Stronami będą rozwiązywane na zasadzie polubownych negocjacji. W przypadku nieosiągnięcia przez Strony porozumienia, spór zostanie przekazany do rozstrzygnięcia sądowi powszechnemu właściwemu dla siedziby Administratora.</w:t>
      </w:r>
    </w:p>
    <w:p w:rsidR="00470F0E" w:rsidRPr="00E07D63" w:rsidRDefault="00470F0E" w:rsidP="00470F0E">
      <w:pPr>
        <w:pStyle w:val="Akapitzlist"/>
        <w:numPr>
          <w:ilvl w:val="0"/>
          <w:numId w:val="26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Wszelkie zmiany umowy wymagają formy pisemnej pod rygorem nieważności.</w:t>
      </w:r>
    </w:p>
    <w:p w:rsidR="00470F0E" w:rsidRPr="00E07D63" w:rsidRDefault="00470F0E" w:rsidP="00470F0E">
      <w:pPr>
        <w:pStyle w:val="Akapitzlist"/>
        <w:numPr>
          <w:ilvl w:val="0"/>
          <w:numId w:val="26"/>
        </w:numPr>
        <w:spacing w:after="0"/>
        <w:ind w:right="567"/>
        <w:jc w:val="both"/>
        <w:outlineLvl w:val="1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sz w:val="20"/>
          <w:szCs w:val="20"/>
        </w:rPr>
        <w:t>Umowa została sporządzona w dwóch egzemplarzach, po jednym dla każdej ze Stron.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470F0E" w:rsidRPr="00E07D63" w:rsidTr="00D135DE">
        <w:tc>
          <w:tcPr>
            <w:tcW w:w="4606" w:type="dxa"/>
          </w:tcPr>
          <w:p w:rsidR="00470F0E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sz w:val="20"/>
                <w:szCs w:val="20"/>
              </w:rPr>
              <w:lastRenderedPageBreak/>
              <w:t>Administrator:</w:t>
            </w:r>
          </w:p>
        </w:tc>
        <w:tc>
          <w:tcPr>
            <w:tcW w:w="4606" w:type="dxa"/>
          </w:tcPr>
          <w:p w:rsidR="00470F0E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sz w:val="20"/>
                <w:szCs w:val="20"/>
              </w:rPr>
              <w:lastRenderedPageBreak/>
              <w:t>Podmiot Przetwarzający:</w:t>
            </w:r>
          </w:p>
        </w:tc>
      </w:tr>
      <w:tr w:rsidR="00470F0E" w:rsidRPr="00E07D63" w:rsidTr="00D135DE">
        <w:tc>
          <w:tcPr>
            <w:tcW w:w="4606" w:type="dxa"/>
          </w:tcPr>
          <w:p w:rsidR="00470F0E" w:rsidRPr="00E07D63" w:rsidRDefault="00470F0E" w:rsidP="00D135DE">
            <w:pPr>
              <w:rPr>
                <w:rFonts w:ascii="Cambria" w:hAnsi="Cambria" w:cs="Times New Roman"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sz w:val="20"/>
                <w:szCs w:val="20"/>
              </w:rPr>
              <w:t>__________________________</w:t>
            </w:r>
          </w:p>
        </w:tc>
        <w:tc>
          <w:tcPr>
            <w:tcW w:w="4606" w:type="dxa"/>
          </w:tcPr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sz w:val="20"/>
                <w:szCs w:val="20"/>
              </w:rPr>
              <w:t>__________________________</w:t>
            </w:r>
          </w:p>
        </w:tc>
      </w:tr>
      <w:tr w:rsidR="00470F0E" w:rsidRPr="00E07D63" w:rsidTr="00D135DE">
        <w:tc>
          <w:tcPr>
            <w:tcW w:w="4606" w:type="dxa"/>
          </w:tcPr>
          <w:p w:rsidR="00470F0E" w:rsidRPr="00E07D63" w:rsidRDefault="00470F0E" w:rsidP="00D135DE">
            <w:pPr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:rsidR="00470F0E" w:rsidRDefault="00470F0E" w:rsidP="00D135DE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</w:p>
          <w:p w:rsidR="00470F0E" w:rsidRDefault="00470F0E" w:rsidP="00D135DE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</w:p>
          <w:p w:rsidR="00470F0E" w:rsidRDefault="00470F0E" w:rsidP="00D135DE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</w:p>
          <w:p w:rsidR="00470F0E" w:rsidRDefault="00470F0E" w:rsidP="00D135DE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</w:p>
          <w:p w:rsidR="00470F0E" w:rsidRPr="00E07D63" w:rsidRDefault="00470F0E" w:rsidP="00D135DE">
            <w:pPr>
              <w:jc w:val="center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</w:tbl>
    <w:p w:rsidR="00470F0E" w:rsidRPr="00E07D63" w:rsidRDefault="00470F0E" w:rsidP="00470F0E">
      <w:pPr>
        <w:jc w:val="right"/>
        <w:rPr>
          <w:rFonts w:ascii="Cambria" w:hAnsi="Cambria" w:cs="Times New Roman"/>
          <w:sz w:val="20"/>
          <w:szCs w:val="20"/>
        </w:rPr>
      </w:pPr>
      <w:r w:rsidRPr="00E07D63">
        <w:rPr>
          <w:rFonts w:ascii="Cambria" w:hAnsi="Cambria" w:cs="Times New Roman"/>
          <w:b/>
          <w:sz w:val="20"/>
          <w:szCs w:val="20"/>
        </w:rPr>
        <w:t>Załącznik nr 1 – Dane osobowe</w:t>
      </w:r>
    </w:p>
    <w:p w:rsidR="00470F0E" w:rsidRPr="00E07D63" w:rsidRDefault="00470F0E" w:rsidP="00470F0E">
      <w:pPr>
        <w:rPr>
          <w:rFonts w:ascii="Cambria" w:hAnsi="Cambria" w:cs="Times New Roman"/>
          <w:sz w:val="20"/>
          <w:szCs w:val="20"/>
        </w:rPr>
      </w:pPr>
    </w:p>
    <w:tbl>
      <w:tblPr>
        <w:tblStyle w:val="Tabela-Siatka"/>
        <w:tblW w:w="8239" w:type="dxa"/>
        <w:jc w:val="center"/>
        <w:tblLook w:val="04A0" w:firstRow="1" w:lastRow="0" w:firstColumn="1" w:lastColumn="0" w:noHBand="0" w:noVBand="1"/>
      </w:tblPr>
      <w:tblGrid>
        <w:gridCol w:w="3510"/>
        <w:gridCol w:w="4729"/>
      </w:tblGrid>
      <w:tr w:rsidR="00470F0E" w:rsidRPr="00E07D63" w:rsidTr="00EF7834">
        <w:trPr>
          <w:trHeight w:val="1245"/>
          <w:jc w:val="center"/>
        </w:trPr>
        <w:tc>
          <w:tcPr>
            <w:tcW w:w="3510" w:type="dxa"/>
            <w:shd w:val="clear" w:color="auto" w:fill="D9D9D9" w:themeFill="background1" w:themeFillShade="D9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b/>
                <w:sz w:val="20"/>
                <w:szCs w:val="20"/>
              </w:rPr>
              <w:t>Rodzaje danych osobowych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(np. imię, nazwisko, adres, numer PESEL, numer telefonu, e</w:t>
            </w:r>
            <w:r w:rsidRPr="00E07D63">
              <w:rPr>
                <w:rFonts w:ascii="Cambria" w:eastAsia="Calibri" w:hAnsi="Cambria"/>
                <w:sz w:val="20"/>
                <w:szCs w:val="20"/>
              </w:rPr>
              <w:noBreakHyphen/>
              <w:t>mail, adres IP, dane o stanie zdrowia)</w:t>
            </w:r>
          </w:p>
        </w:tc>
        <w:tc>
          <w:tcPr>
            <w:tcW w:w="4729" w:type="dxa"/>
          </w:tcPr>
          <w:p w:rsidR="00470F0E" w:rsidRPr="00397351" w:rsidRDefault="00470F0E" w:rsidP="00EF7834">
            <w:pPr>
              <w:tabs>
                <w:tab w:val="left" w:pos="1185"/>
              </w:tabs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>
              <w:rPr>
                <w:rFonts w:ascii="Cambria" w:eastAsia="Calibri" w:hAnsi="Cambria"/>
                <w:sz w:val="20"/>
                <w:szCs w:val="20"/>
              </w:rPr>
              <w:t>Imię i nazwisko</w:t>
            </w:r>
            <w:r w:rsidRPr="00397351">
              <w:rPr>
                <w:rFonts w:ascii="Cambria" w:eastAsia="Calibri" w:hAnsi="Cambria"/>
                <w:sz w:val="20"/>
                <w:szCs w:val="20"/>
              </w:rPr>
              <w:tab/>
            </w:r>
          </w:p>
        </w:tc>
      </w:tr>
      <w:tr w:rsidR="00470F0E" w:rsidRPr="00E07D63" w:rsidTr="00EF7834">
        <w:trPr>
          <w:trHeight w:val="1404"/>
          <w:jc w:val="center"/>
        </w:trPr>
        <w:tc>
          <w:tcPr>
            <w:tcW w:w="3510" w:type="dxa"/>
            <w:shd w:val="clear" w:color="auto" w:fill="D9D9D9" w:themeFill="background1" w:themeFillShade="D9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b/>
                <w:sz w:val="20"/>
                <w:szCs w:val="20"/>
              </w:rPr>
              <w:t>Kategorie osób, których dane osobowe dotyczą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(np. pracownicy, dostawcy, pacjenci, kontrahenci, klienci)</w:t>
            </w:r>
          </w:p>
        </w:tc>
        <w:tc>
          <w:tcPr>
            <w:tcW w:w="4729" w:type="dxa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>
              <w:rPr>
                <w:rFonts w:ascii="Cambria" w:eastAsia="Calibri" w:hAnsi="Cambria"/>
                <w:sz w:val="20"/>
                <w:szCs w:val="20"/>
              </w:rPr>
              <w:t>Personel Zamawiającego</w:t>
            </w:r>
          </w:p>
        </w:tc>
      </w:tr>
      <w:tr w:rsidR="00470F0E" w:rsidRPr="00E07D63" w:rsidTr="00EF7834">
        <w:trPr>
          <w:trHeight w:val="2428"/>
          <w:jc w:val="center"/>
        </w:trPr>
        <w:tc>
          <w:tcPr>
            <w:tcW w:w="3510" w:type="dxa"/>
            <w:shd w:val="clear" w:color="auto" w:fill="D9D9D9" w:themeFill="background1" w:themeFillShade="D9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b/>
                <w:sz w:val="20"/>
                <w:szCs w:val="20"/>
              </w:rPr>
              <w:t>Zakres przetwarzania danych osobowych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iCs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(czynności</w:t>
            </w:r>
            <w:r w:rsidRPr="00E07D63">
              <w:rPr>
                <w:rFonts w:ascii="Cambria" w:eastAsia="Calibri" w:hAnsi="Cambria"/>
                <w:iCs/>
                <w:sz w:val="20"/>
                <w:szCs w:val="20"/>
              </w:rPr>
              <w:t xml:space="preserve"> dokonywane na powierzonych danych osobowych, np.: zbieranie, utrwalanie, organizowanie, porządkowanie, adaptowanie, przechowywanie, modyfikowanie, pobieranie, przeglądanie, udostępnianie, zmienianie, usuwanie</w:t>
            </w:r>
          </w:p>
        </w:tc>
        <w:tc>
          <w:tcPr>
            <w:tcW w:w="4729" w:type="dxa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>
              <w:rPr>
                <w:rFonts w:ascii="Cambria" w:eastAsia="Calibri" w:hAnsi="Cambria"/>
                <w:sz w:val="20"/>
                <w:szCs w:val="20"/>
              </w:rPr>
              <w:t>sporządzenie wykazów oraz certyfikatów</w:t>
            </w:r>
            <w:r w:rsidRPr="00E07D63">
              <w:rPr>
                <w:rFonts w:ascii="Cambria" w:eastAsia="Calibri" w:hAnsi="Cambria"/>
                <w:sz w:val="20"/>
                <w:szCs w:val="20"/>
              </w:rPr>
              <w:t xml:space="preserve"> </w:t>
            </w:r>
          </w:p>
        </w:tc>
      </w:tr>
      <w:tr w:rsidR="00470F0E" w:rsidRPr="00E07D63" w:rsidTr="00EF7834">
        <w:trPr>
          <w:trHeight w:val="967"/>
          <w:jc w:val="center"/>
        </w:trPr>
        <w:tc>
          <w:tcPr>
            <w:tcW w:w="3510" w:type="dxa"/>
            <w:shd w:val="clear" w:color="auto" w:fill="D9D9D9" w:themeFill="background1" w:themeFillShade="D9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b/>
                <w:sz w:val="20"/>
                <w:szCs w:val="20"/>
              </w:rPr>
              <w:t>Charakter przetwarzania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iCs/>
                <w:sz w:val="20"/>
                <w:szCs w:val="20"/>
              </w:rPr>
              <w:t>(np. systematyczny/sporadyczny)</w:t>
            </w:r>
          </w:p>
        </w:tc>
        <w:tc>
          <w:tcPr>
            <w:tcW w:w="4729" w:type="dxa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sporadyczny</w:t>
            </w:r>
          </w:p>
        </w:tc>
      </w:tr>
      <w:tr w:rsidR="00470F0E" w:rsidRPr="00E07D63" w:rsidTr="00EF7834">
        <w:trPr>
          <w:trHeight w:val="957"/>
          <w:jc w:val="center"/>
        </w:trPr>
        <w:tc>
          <w:tcPr>
            <w:tcW w:w="3510" w:type="dxa"/>
            <w:shd w:val="clear" w:color="auto" w:fill="D9D9D9" w:themeFill="background1" w:themeFillShade="D9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b/>
                <w:sz w:val="20"/>
                <w:szCs w:val="20"/>
              </w:rPr>
              <w:t>Cel przetwarzania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(np. wykonanie umowy z dnia…)</w:t>
            </w:r>
          </w:p>
        </w:tc>
        <w:tc>
          <w:tcPr>
            <w:tcW w:w="4729" w:type="dxa"/>
          </w:tcPr>
          <w:p w:rsidR="00470F0E" w:rsidRPr="00E07D63" w:rsidRDefault="00470F0E" w:rsidP="00D135DE">
            <w:pPr>
              <w:widowControl w:val="0"/>
              <w:suppressAutoHyphens/>
              <w:spacing w:line="240" w:lineRule="exact"/>
              <w:jc w:val="both"/>
              <w:rPr>
                <w:rFonts w:ascii="Cambria" w:eastAsia="Tahoma" w:hAnsi="Cambria" w:cs="Tahoma"/>
                <w:i/>
                <w:sz w:val="20"/>
                <w:szCs w:val="20"/>
                <w:shd w:val="clear" w:color="auto" w:fill="FFFFFF"/>
                <w:lang w:eastAsia="zh-CN" w:bidi="hi-IN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Wykonanie umowy nr</w:t>
            </w:r>
            <w:r w:rsidRPr="00E07D63">
              <w:rPr>
                <w:rFonts w:ascii="Cambria" w:eastAsia="Tahoma" w:hAnsi="Cambria" w:cs="Tahoma"/>
                <w:i/>
                <w:sz w:val="20"/>
                <w:szCs w:val="20"/>
                <w:shd w:val="clear" w:color="auto" w:fill="FFFFFF"/>
                <w:lang w:eastAsia="zh-CN" w:bidi="hi-IN"/>
              </w:rPr>
              <w:t xml:space="preserve"> </w:t>
            </w:r>
            <w:r w:rsidRPr="00E07D63">
              <w:rPr>
                <w:rFonts w:ascii="Cambria" w:eastAsia="Tahoma" w:hAnsi="Cambria" w:cs="Tahoma"/>
                <w:sz w:val="20"/>
                <w:szCs w:val="20"/>
                <w:shd w:val="clear" w:color="auto" w:fill="FFFFFF"/>
                <w:lang w:eastAsia="zh-CN" w:bidi="hi-IN"/>
              </w:rPr>
              <w:t xml:space="preserve">…………………. </w:t>
            </w:r>
            <w:r w:rsidRPr="00E07D63">
              <w:rPr>
                <w:rFonts w:ascii="Cambria" w:eastAsia="Tahoma" w:hAnsi="Cambria" w:cs="Tahoma"/>
                <w:i/>
                <w:sz w:val="20"/>
                <w:szCs w:val="20"/>
                <w:shd w:val="clear" w:color="auto" w:fill="FFFFFF"/>
                <w:lang w:eastAsia="zh-CN" w:bidi="hi-IN"/>
              </w:rPr>
              <w:t xml:space="preserve"> </w:t>
            </w:r>
            <w:r w:rsidRPr="00E07D63">
              <w:rPr>
                <w:rFonts w:ascii="Cambria" w:eastAsia="Tahoma" w:hAnsi="Cambria" w:cs="Tahoma"/>
                <w:sz w:val="20"/>
                <w:szCs w:val="20"/>
                <w:shd w:val="clear" w:color="auto" w:fill="FFFFFF"/>
                <w:lang w:eastAsia="zh-CN" w:bidi="hi-IN"/>
              </w:rPr>
              <w:t xml:space="preserve">z dnia …………….. r. 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</w:p>
        </w:tc>
      </w:tr>
      <w:tr w:rsidR="00470F0E" w:rsidRPr="00E07D63" w:rsidTr="00D135DE">
        <w:trPr>
          <w:trHeight w:val="1418"/>
          <w:jc w:val="center"/>
        </w:trPr>
        <w:tc>
          <w:tcPr>
            <w:tcW w:w="3510" w:type="dxa"/>
            <w:shd w:val="clear" w:color="auto" w:fill="D9D9D9" w:themeFill="background1" w:themeFillShade="D9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b/>
                <w:sz w:val="20"/>
                <w:szCs w:val="20"/>
              </w:rPr>
              <w:t>Czas przetwarzania</w:t>
            </w:r>
          </w:p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i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(np</w:t>
            </w:r>
            <w:r w:rsidRPr="00E07D63">
              <w:rPr>
                <w:rFonts w:ascii="Cambria" w:eastAsia="Calibri" w:hAnsi="Cambria"/>
                <w:i/>
                <w:sz w:val="20"/>
                <w:szCs w:val="20"/>
              </w:rPr>
              <w:t xml:space="preserve">. </w:t>
            </w:r>
            <w:r w:rsidRPr="00E07D63">
              <w:rPr>
                <w:rFonts w:ascii="Cambria" w:eastAsia="Calibri" w:hAnsi="Cambria"/>
                <w:i/>
                <w:iCs/>
                <w:sz w:val="20"/>
                <w:szCs w:val="20"/>
              </w:rPr>
              <w:t>okres obowiązywania umowy</w:t>
            </w:r>
            <w:r w:rsidRPr="00E07D63">
              <w:rPr>
                <w:rFonts w:ascii="Cambria" w:eastAsia="Calibri" w:hAnsi="Cambria"/>
                <w:i/>
                <w:iCs/>
                <w:sz w:val="20"/>
                <w:szCs w:val="20"/>
              </w:rPr>
              <w:br/>
              <w:t>z dnia…)</w:t>
            </w:r>
          </w:p>
        </w:tc>
        <w:tc>
          <w:tcPr>
            <w:tcW w:w="4729" w:type="dxa"/>
          </w:tcPr>
          <w:p w:rsidR="00470F0E" w:rsidRPr="00E07D63" w:rsidRDefault="00470F0E" w:rsidP="00D135DE">
            <w:pPr>
              <w:outlineLvl w:val="1"/>
              <w:rPr>
                <w:rFonts w:ascii="Cambria" w:eastAsia="Calibri" w:hAnsi="Cambria"/>
                <w:sz w:val="20"/>
                <w:szCs w:val="20"/>
              </w:rPr>
            </w:pPr>
            <w:r w:rsidRPr="00E07D63">
              <w:rPr>
                <w:rFonts w:ascii="Cambria" w:eastAsia="Calibri" w:hAnsi="Cambria"/>
                <w:sz w:val="20"/>
                <w:szCs w:val="20"/>
              </w:rPr>
              <w:t>Okres obowiązywania umowy nr</w:t>
            </w:r>
            <w:r w:rsidRPr="00E07D63">
              <w:rPr>
                <w:rFonts w:ascii="Cambria" w:eastAsia="Tahoma" w:hAnsi="Cambria" w:cs="Tahoma"/>
                <w:i/>
                <w:sz w:val="20"/>
                <w:szCs w:val="20"/>
                <w:shd w:val="clear" w:color="auto" w:fill="FFFFFF"/>
                <w:lang w:eastAsia="zh-CN" w:bidi="hi-IN"/>
              </w:rPr>
              <w:t xml:space="preserve"> </w:t>
            </w:r>
            <w:r w:rsidRPr="00E07D63">
              <w:rPr>
                <w:rFonts w:ascii="Cambria" w:eastAsia="Tahoma" w:hAnsi="Cambria" w:cs="Tahoma"/>
                <w:sz w:val="20"/>
                <w:szCs w:val="20"/>
                <w:shd w:val="clear" w:color="auto" w:fill="FFFFFF"/>
                <w:lang w:eastAsia="zh-CN" w:bidi="hi-IN"/>
              </w:rPr>
              <w:t xml:space="preserve">…………………. </w:t>
            </w:r>
            <w:r w:rsidRPr="00E07D63">
              <w:rPr>
                <w:rFonts w:ascii="Cambria" w:eastAsia="Tahoma" w:hAnsi="Cambria" w:cs="Tahoma"/>
                <w:i/>
                <w:sz w:val="20"/>
                <w:szCs w:val="20"/>
                <w:shd w:val="clear" w:color="auto" w:fill="FFFFFF"/>
                <w:lang w:eastAsia="zh-CN" w:bidi="hi-IN"/>
              </w:rPr>
              <w:t xml:space="preserve"> </w:t>
            </w:r>
            <w:r w:rsidRPr="00E07D63">
              <w:rPr>
                <w:rFonts w:ascii="Cambria" w:eastAsia="Tahoma" w:hAnsi="Cambria" w:cs="Tahoma"/>
                <w:sz w:val="20"/>
                <w:szCs w:val="20"/>
                <w:shd w:val="clear" w:color="auto" w:fill="FFFFFF"/>
                <w:lang w:eastAsia="zh-CN" w:bidi="hi-IN"/>
              </w:rPr>
              <w:t>z dnia …………….. r</w:t>
            </w:r>
          </w:p>
        </w:tc>
      </w:tr>
    </w:tbl>
    <w:p w:rsidR="00470F0E" w:rsidRPr="00E07D63" w:rsidRDefault="00470F0E" w:rsidP="00470F0E">
      <w:pPr>
        <w:rPr>
          <w:rFonts w:ascii="Cambria" w:hAnsi="Cambria" w:cs="Times New Roman"/>
          <w:b/>
          <w:sz w:val="20"/>
          <w:szCs w:val="20"/>
        </w:rPr>
      </w:pPr>
    </w:p>
    <w:p w:rsidR="00470F0E" w:rsidRPr="00E07D63" w:rsidRDefault="00470F0E" w:rsidP="00470F0E">
      <w:pPr>
        <w:jc w:val="right"/>
        <w:rPr>
          <w:rFonts w:ascii="Cambria" w:hAnsi="Cambria" w:cs="Times New Roman"/>
          <w:b/>
          <w:sz w:val="20"/>
          <w:szCs w:val="20"/>
        </w:rPr>
      </w:pPr>
      <w:r w:rsidRPr="00E07D63">
        <w:rPr>
          <w:rFonts w:ascii="Cambria" w:hAnsi="Cambria" w:cs="Times New Roman"/>
          <w:b/>
          <w:sz w:val="20"/>
          <w:szCs w:val="20"/>
        </w:rPr>
        <w:br w:type="page"/>
      </w:r>
      <w:r w:rsidRPr="00E07D63">
        <w:rPr>
          <w:rFonts w:ascii="Cambria" w:hAnsi="Cambria" w:cs="Times New Roman"/>
          <w:b/>
          <w:sz w:val="20"/>
          <w:szCs w:val="20"/>
        </w:rPr>
        <w:lastRenderedPageBreak/>
        <w:t>Załącznik nr 2 – Podwykonawcy zatwierdzeni przez Administratora</w:t>
      </w:r>
    </w:p>
    <w:p w:rsidR="00470F0E" w:rsidRPr="00E07D63" w:rsidRDefault="00470F0E" w:rsidP="00470F0E">
      <w:pPr>
        <w:rPr>
          <w:rFonts w:ascii="Cambria" w:hAnsi="Cambria" w:cs="Times New Roman"/>
          <w:sz w:val="20"/>
          <w:szCs w:val="20"/>
        </w:rPr>
      </w:pPr>
    </w:p>
    <w:tbl>
      <w:tblPr>
        <w:tblStyle w:val="Tabela-Siatka"/>
        <w:tblW w:w="4637" w:type="pct"/>
        <w:tblLook w:val="04A0" w:firstRow="1" w:lastRow="0" w:firstColumn="1" w:lastColumn="0" w:noHBand="0" w:noVBand="1"/>
      </w:tblPr>
      <w:tblGrid>
        <w:gridCol w:w="594"/>
        <w:gridCol w:w="3199"/>
        <w:gridCol w:w="3403"/>
        <w:gridCol w:w="1418"/>
      </w:tblGrid>
      <w:tr w:rsidR="00470F0E" w:rsidRPr="00E07D63" w:rsidTr="00D135DE">
        <w:trPr>
          <w:trHeight w:val="283"/>
        </w:trPr>
        <w:tc>
          <w:tcPr>
            <w:tcW w:w="345" w:type="pct"/>
            <w:shd w:val="clear" w:color="auto" w:fill="D9D9D9" w:themeFill="background1" w:themeFillShade="D9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1857" w:type="pct"/>
            <w:shd w:val="clear" w:color="auto" w:fill="D9D9D9" w:themeFill="background1" w:themeFillShade="D9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b/>
                <w:sz w:val="20"/>
                <w:szCs w:val="20"/>
              </w:rPr>
              <w:t>Nazwa</w:t>
            </w:r>
          </w:p>
        </w:tc>
        <w:tc>
          <w:tcPr>
            <w:tcW w:w="1975" w:type="pct"/>
            <w:shd w:val="clear" w:color="auto" w:fill="D9D9D9" w:themeFill="background1" w:themeFillShade="D9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b/>
                <w:sz w:val="20"/>
                <w:szCs w:val="20"/>
              </w:rPr>
              <w:t>Adres</w:t>
            </w:r>
          </w:p>
        </w:tc>
        <w:tc>
          <w:tcPr>
            <w:tcW w:w="823" w:type="pct"/>
            <w:shd w:val="clear" w:color="auto" w:fill="D9D9D9" w:themeFill="background1" w:themeFillShade="D9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7D63">
              <w:rPr>
                <w:rFonts w:ascii="Cambria" w:hAnsi="Cambria" w:cs="Times New Roman"/>
                <w:b/>
                <w:sz w:val="20"/>
                <w:szCs w:val="20"/>
              </w:rPr>
              <w:t>NIP</w:t>
            </w:r>
          </w:p>
        </w:tc>
      </w:tr>
      <w:tr w:rsidR="00470F0E" w:rsidRPr="00E07D63" w:rsidTr="00D135DE">
        <w:trPr>
          <w:trHeight w:val="283"/>
        </w:trPr>
        <w:tc>
          <w:tcPr>
            <w:tcW w:w="345" w:type="pct"/>
            <w:vAlign w:val="center"/>
          </w:tcPr>
          <w:p w:rsidR="00470F0E" w:rsidRPr="00E07D63" w:rsidRDefault="00470F0E" w:rsidP="00470F0E">
            <w:pPr>
              <w:numPr>
                <w:ilvl w:val="0"/>
                <w:numId w:val="13"/>
              </w:num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857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975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823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470F0E" w:rsidRPr="00E07D63" w:rsidTr="00D135DE">
        <w:trPr>
          <w:trHeight w:val="283"/>
        </w:trPr>
        <w:tc>
          <w:tcPr>
            <w:tcW w:w="345" w:type="pct"/>
            <w:vAlign w:val="center"/>
          </w:tcPr>
          <w:p w:rsidR="00470F0E" w:rsidRPr="00E07D63" w:rsidRDefault="00470F0E" w:rsidP="00470F0E">
            <w:pPr>
              <w:numPr>
                <w:ilvl w:val="0"/>
                <w:numId w:val="13"/>
              </w:num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857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975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823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470F0E" w:rsidRPr="00E07D63" w:rsidTr="00D135DE">
        <w:trPr>
          <w:trHeight w:val="283"/>
        </w:trPr>
        <w:tc>
          <w:tcPr>
            <w:tcW w:w="345" w:type="pct"/>
            <w:vAlign w:val="center"/>
          </w:tcPr>
          <w:p w:rsidR="00470F0E" w:rsidRPr="00E07D63" w:rsidRDefault="00470F0E" w:rsidP="00470F0E">
            <w:pPr>
              <w:numPr>
                <w:ilvl w:val="0"/>
                <w:numId w:val="13"/>
              </w:num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857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1975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823" w:type="pct"/>
            <w:vAlign w:val="center"/>
          </w:tcPr>
          <w:p w:rsidR="00470F0E" w:rsidRPr="00E07D63" w:rsidRDefault="00470F0E" w:rsidP="00D135DE">
            <w:pPr>
              <w:jc w:val="center"/>
              <w:outlineLvl w:val="1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</w:tbl>
    <w:p w:rsidR="00470F0E" w:rsidRPr="00E07D63" w:rsidRDefault="00470F0E" w:rsidP="00470F0E">
      <w:pPr>
        <w:rPr>
          <w:rFonts w:ascii="Cambria" w:hAnsi="Cambria"/>
          <w:sz w:val="20"/>
          <w:szCs w:val="20"/>
        </w:rPr>
      </w:pPr>
    </w:p>
    <w:p w:rsidR="00470F0E" w:rsidRDefault="00470F0E" w:rsidP="00470F0E">
      <w:pPr>
        <w:spacing w:after="160" w:line="240" w:lineRule="auto"/>
        <w:ind w:right="567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i/>
          <w:iCs/>
          <w:sz w:val="24"/>
          <w:szCs w:val="24"/>
        </w:rPr>
        <w:tab/>
      </w:r>
      <w:r>
        <w:rPr>
          <w:rFonts w:ascii="Calibri" w:eastAsia="Calibri" w:hAnsi="Calibri" w:cs="Calibri"/>
          <w:i/>
          <w:iCs/>
          <w:sz w:val="24"/>
          <w:szCs w:val="24"/>
        </w:rPr>
        <w:tab/>
      </w:r>
      <w:r>
        <w:rPr>
          <w:rFonts w:ascii="Calibri" w:eastAsia="Calibri" w:hAnsi="Calibri" w:cs="Calibri"/>
          <w:i/>
          <w:iCs/>
          <w:sz w:val="24"/>
          <w:szCs w:val="24"/>
        </w:rPr>
        <w:tab/>
      </w:r>
      <w:r>
        <w:rPr>
          <w:rFonts w:ascii="Calibri" w:eastAsia="Calibri" w:hAnsi="Calibri" w:cs="Calibri"/>
          <w:i/>
          <w:iCs/>
          <w:sz w:val="24"/>
          <w:szCs w:val="24"/>
        </w:rPr>
        <w:tab/>
      </w: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470F0E" w:rsidRDefault="00470F0E" w:rsidP="00470F0E">
      <w:pPr>
        <w:spacing w:after="160" w:line="240" w:lineRule="auto"/>
        <w:ind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8D0E8F" w:rsidRPr="00724A97" w:rsidRDefault="008D0E8F" w:rsidP="008D0E8F">
      <w:pPr>
        <w:rPr>
          <w:rFonts w:ascii="Calibri" w:eastAsia="Calibri" w:hAnsi="Calibri" w:cs="Calibri"/>
          <w:sz w:val="24"/>
          <w:szCs w:val="24"/>
        </w:rPr>
      </w:pPr>
    </w:p>
    <w:p w:rsidR="008D0E8F" w:rsidRPr="00724A97" w:rsidRDefault="008D0E8F" w:rsidP="008D0E8F">
      <w:pPr>
        <w:rPr>
          <w:rFonts w:ascii="Calibri" w:eastAsia="Calibri" w:hAnsi="Calibri" w:cs="Calibri"/>
          <w:sz w:val="24"/>
          <w:szCs w:val="24"/>
        </w:rPr>
      </w:pPr>
    </w:p>
    <w:p w:rsidR="008D0E8F" w:rsidRPr="00724A97" w:rsidRDefault="008D0E8F" w:rsidP="008D0E8F">
      <w:pPr>
        <w:rPr>
          <w:rFonts w:ascii="Calibri" w:eastAsia="Calibri" w:hAnsi="Calibri" w:cs="Calibri"/>
          <w:sz w:val="24"/>
          <w:szCs w:val="24"/>
        </w:rPr>
      </w:pPr>
      <w:bookmarkStart w:id="7" w:name="_GoBack"/>
      <w:bookmarkEnd w:id="7"/>
    </w:p>
    <w:sectPr w:rsidR="008D0E8F" w:rsidRPr="00724A9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57EC73A" wp14:editId="3BADC0B5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</w:rPr>
      <w:drawing>
        <wp:inline distT="0" distB="0" distL="0" distR="0" wp14:anchorId="369DD16C" wp14:editId="5F77E450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EA26F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A81A0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1"/>
  </w:num>
  <w:num w:numId="5">
    <w:abstractNumId w:val="11"/>
  </w:num>
  <w:num w:numId="6">
    <w:abstractNumId w:val="4"/>
  </w:num>
  <w:num w:numId="7">
    <w:abstractNumId w:val="8"/>
  </w:num>
  <w:num w:numId="8">
    <w:abstractNumId w:val="18"/>
  </w:num>
  <w:num w:numId="9">
    <w:abstractNumId w:val="20"/>
  </w:num>
  <w:num w:numId="10">
    <w:abstractNumId w:val="19"/>
  </w:num>
  <w:num w:numId="11">
    <w:abstractNumId w:val="16"/>
  </w:num>
  <w:num w:numId="12">
    <w:abstractNumId w:val="17"/>
  </w:num>
  <w:num w:numId="13">
    <w:abstractNumId w:val="5"/>
  </w:num>
  <w:num w:numId="14">
    <w:abstractNumId w:val="17"/>
    <w:lvlOverride w:ilvl="0">
      <w:startOverride w:val="1"/>
    </w:lvlOverride>
  </w:num>
  <w:num w:numId="15">
    <w:abstractNumId w:val="17"/>
    <w:lvlOverride w:ilvl="0">
      <w:startOverride w:val="1"/>
    </w:lvlOverride>
  </w:num>
  <w:num w:numId="16">
    <w:abstractNumId w:val="17"/>
    <w:lvlOverride w:ilvl="0">
      <w:startOverride w:val="1"/>
    </w:lvlOverride>
  </w:num>
  <w:num w:numId="17">
    <w:abstractNumId w:val="0"/>
  </w:num>
  <w:num w:numId="18">
    <w:abstractNumId w:val="14"/>
  </w:num>
  <w:num w:numId="19">
    <w:abstractNumId w:val="7"/>
  </w:num>
  <w:num w:numId="20">
    <w:abstractNumId w:val="9"/>
  </w:num>
  <w:num w:numId="21">
    <w:abstractNumId w:val="6"/>
  </w:num>
  <w:num w:numId="22">
    <w:abstractNumId w:val="2"/>
  </w:num>
  <w:num w:numId="23">
    <w:abstractNumId w:val="10"/>
  </w:num>
  <w:num w:numId="24">
    <w:abstractNumId w:val="15"/>
  </w:num>
  <w:num w:numId="25">
    <w:abstractNumId w:val="22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470F0E"/>
    <w:rsid w:val="00723653"/>
    <w:rsid w:val="008D0E8F"/>
    <w:rsid w:val="00AC2554"/>
    <w:rsid w:val="00B63513"/>
    <w:rsid w:val="00E701B8"/>
    <w:rsid w:val="00E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354FD-2A6D-4C19-B6C2-3F40097BE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2071</Words>
  <Characters>12428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Natalia Antczak</dc:creator>
  <cp:lastModifiedBy>Natalia Antczak</cp:lastModifiedBy>
  <cp:revision>3</cp:revision>
  <dcterms:created xsi:type="dcterms:W3CDTF">2024-05-27T13:02:00Z</dcterms:created>
  <dcterms:modified xsi:type="dcterms:W3CDTF">2024-05-27T13:04:00Z</dcterms:modified>
</cp:coreProperties>
</file>