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C91C3B" w14:textId="77777777" w:rsidR="00F322C8" w:rsidRDefault="00F322C8" w:rsidP="00F322C8">
      <w:pPr>
        <w:spacing w:before="100" w:beforeAutospacing="1" w:after="100" w:afterAutospacing="1" w:line="240" w:lineRule="auto"/>
        <w:contextualSpacing/>
        <w:rPr>
          <w:rStyle w:val="Pogrubienie"/>
          <w:rFonts w:cstheme="minorHAnsi"/>
          <w:color w:val="FF0000"/>
        </w:rPr>
      </w:pPr>
      <w:r w:rsidRPr="00154923">
        <w:rPr>
          <w:rStyle w:val="Pogrubienie"/>
          <w:rFonts w:cstheme="minorHAnsi"/>
          <w:color w:val="FF0000"/>
        </w:rPr>
        <w:t>ODDZIAŁ CHORÓB ROZROSTOWYCH</w:t>
      </w:r>
    </w:p>
    <w:p w14:paraId="0E47C9D3" w14:textId="6CBE9135" w:rsidR="00F322C8" w:rsidRPr="00154923" w:rsidRDefault="00F322C8" w:rsidP="00F322C8">
      <w:pPr>
        <w:spacing w:before="100" w:beforeAutospacing="1" w:after="100" w:afterAutospacing="1" w:line="240" w:lineRule="auto"/>
        <w:contextualSpacing/>
        <w:rPr>
          <w:rFonts w:cstheme="minorHAnsi"/>
        </w:rPr>
      </w:pPr>
      <w:r w:rsidRPr="00154923">
        <w:rPr>
          <w:rFonts w:cstheme="minorHAnsi"/>
          <w:color w:val="FF0000"/>
        </w:rPr>
        <w:br/>
      </w:r>
      <w:r>
        <w:rPr>
          <w:rFonts w:cstheme="minorHAnsi"/>
        </w:rPr>
        <w:t>lek. m</w:t>
      </w:r>
      <w:r w:rsidRPr="000B4E5B">
        <w:rPr>
          <w:rFonts w:cstheme="minorHAnsi"/>
        </w:rPr>
        <w:t>ed. Maja Lisik-Habib</w:t>
      </w:r>
      <w:r w:rsidR="00FA5C39">
        <w:rPr>
          <w:rFonts w:cstheme="minorHAnsi"/>
        </w:rPr>
        <w:t>, MBA</w:t>
      </w:r>
      <w:r w:rsidRPr="009230A3">
        <w:rPr>
          <w:rFonts w:cstheme="minorHAnsi"/>
          <w:color w:val="31849B" w:themeColor="accent5" w:themeShade="BF"/>
        </w:rPr>
        <w:br/>
      </w:r>
      <w:r w:rsidRPr="00154923">
        <w:rPr>
          <w:rFonts w:cstheme="minorHAnsi"/>
        </w:rPr>
        <w:t>Tel. 42 689 54 71</w:t>
      </w:r>
    </w:p>
    <w:p w14:paraId="73164BD0" w14:textId="77777777" w:rsidR="00F322C8" w:rsidRDefault="00F322C8" w:rsidP="00F322C8">
      <w:pPr>
        <w:rPr>
          <w:rFonts w:cstheme="minorHAnsi"/>
        </w:rPr>
      </w:pPr>
    </w:p>
    <w:p w14:paraId="39675230" w14:textId="77777777" w:rsidR="00F322C8" w:rsidRDefault="00F322C8" w:rsidP="00F322C8">
      <w:pPr>
        <w:rPr>
          <w:rFonts w:cstheme="minorHAnsi"/>
        </w:rPr>
      </w:pPr>
    </w:p>
    <w:p w14:paraId="4BC8DD5E" w14:textId="77777777" w:rsidR="00F322C8" w:rsidRPr="00154923" w:rsidRDefault="00F322C8" w:rsidP="00F322C8">
      <w:pPr>
        <w:rPr>
          <w:rFonts w:cstheme="minorHAnsi"/>
        </w:rPr>
      </w:pPr>
      <w:r w:rsidRPr="00154923">
        <w:rPr>
          <w:rFonts w:cstheme="minorHAnsi"/>
        </w:rPr>
        <w:t>Oddział zajmuje się leczeniem chorych z rozpoznaniem wszystkich nowotworów złośliwych litych, a w szczególności z rozpoznaniem raka płuca, piersi, nowotworów przewodu pokarmowego, układu moczowo-płciowego żeńskiego i męskiego, nowotworów głowy i szyi oraz czerniaka.</w:t>
      </w:r>
    </w:p>
    <w:p w14:paraId="73E1487F" w14:textId="77777777" w:rsidR="00F322C8" w:rsidRDefault="00F322C8" w:rsidP="00F322C8">
      <w:pPr>
        <w:rPr>
          <w:rFonts w:cstheme="minorHAnsi"/>
        </w:rPr>
      </w:pPr>
      <w:r w:rsidRPr="00154923">
        <w:rPr>
          <w:rFonts w:cstheme="minorHAnsi"/>
        </w:rPr>
        <w:t>Pacjentom oferujemy nie tylko chemioterapię standardową, ale również immunoterapię, terapię ukierunkowaną molekularnie oraz leczenie w ramach wszystkich dostępnyc</w:t>
      </w:r>
      <w:r>
        <w:rPr>
          <w:rFonts w:cstheme="minorHAnsi"/>
        </w:rPr>
        <w:t>h programów terapeutycznych NFZ oraz terapii eksperymentalnych w ramach badań klinicznych.</w:t>
      </w:r>
      <w:r>
        <w:rPr>
          <w:rFonts w:cstheme="minorHAnsi"/>
        </w:rPr>
        <w:br/>
      </w:r>
      <w:r w:rsidRPr="00154923">
        <w:rPr>
          <w:rFonts w:cstheme="minorHAnsi"/>
        </w:rPr>
        <w:t>Współpracując z Zakładem Teleradioterapii Oddział prowadzi również leczenie skojarzone – chemioradioterapię w wybranych nowotworach.</w:t>
      </w:r>
    </w:p>
    <w:p w14:paraId="24A718D0" w14:textId="77777777" w:rsidR="00F322C8" w:rsidRDefault="00F322C8" w:rsidP="00F322C8">
      <w:pPr>
        <w:rPr>
          <w:rFonts w:cstheme="minorHAnsi"/>
        </w:rPr>
      </w:pPr>
      <w:r>
        <w:rPr>
          <w:rFonts w:cstheme="minorHAnsi"/>
        </w:rPr>
        <w:t>Obszary w których prowadzone są w Ośrodku badania kliniczne:</w:t>
      </w:r>
    </w:p>
    <w:p w14:paraId="396FB3F6" w14:textId="77777777" w:rsidR="00F322C8" w:rsidRDefault="00F322C8" w:rsidP="00F322C8">
      <w:pPr>
        <w:pStyle w:val="Akapitzlist"/>
        <w:numPr>
          <w:ilvl w:val="0"/>
          <w:numId w:val="1"/>
        </w:numPr>
        <w:rPr>
          <w:rFonts w:cstheme="minorHAnsi"/>
        </w:rPr>
      </w:pPr>
      <w:r>
        <w:rPr>
          <w:rFonts w:cstheme="minorHAnsi"/>
        </w:rPr>
        <w:t>p</w:t>
      </w:r>
      <w:r w:rsidRPr="009230A3">
        <w:rPr>
          <w:rFonts w:cstheme="minorHAnsi"/>
        </w:rPr>
        <w:t>ęcherza moczowego</w:t>
      </w:r>
    </w:p>
    <w:p w14:paraId="0D57BA63" w14:textId="77777777" w:rsidR="00F322C8" w:rsidRDefault="00F322C8" w:rsidP="00F322C8">
      <w:pPr>
        <w:pStyle w:val="Akapitzlist"/>
        <w:numPr>
          <w:ilvl w:val="0"/>
          <w:numId w:val="1"/>
        </w:numPr>
        <w:rPr>
          <w:rFonts w:cstheme="minorHAnsi"/>
        </w:rPr>
      </w:pPr>
      <w:r>
        <w:rPr>
          <w:rFonts w:cstheme="minorHAnsi"/>
        </w:rPr>
        <w:t>czerniak skóry</w:t>
      </w:r>
    </w:p>
    <w:p w14:paraId="79962F85" w14:textId="77777777" w:rsidR="00F322C8" w:rsidRDefault="00F322C8" w:rsidP="00F322C8">
      <w:pPr>
        <w:pStyle w:val="Akapitzlist"/>
        <w:numPr>
          <w:ilvl w:val="0"/>
          <w:numId w:val="1"/>
        </w:numPr>
        <w:rPr>
          <w:rFonts w:cstheme="minorHAnsi"/>
        </w:rPr>
      </w:pPr>
      <w:r>
        <w:rPr>
          <w:rFonts w:cstheme="minorHAnsi"/>
        </w:rPr>
        <w:t>rak piersi</w:t>
      </w:r>
    </w:p>
    <w:p w14:paraId="11A9ED11" w14:textId="77777777" w:rsidR="00F322C8" w:rsidRDefault="00F322C8" w:rsidP="00F322C8">
      <w:pPr>
        <w:pStyle w:val="Akapitzlist"/>
        <w:numPr>
          <w:ilvl w:val="0"/>
          <w:numId w:val="1"/>
        </w:numPr>
        <w:rPr>
          <w:rFonts w:cstheme="minorHAnsi"/>
        </w:rPr>
      </w:pPr>
      <w:r>
        <w:rPr>
          <w:rFonts w:cstheme="minorHAnsi"/>
        </w:rPr>
        <w:t>drobno-i nie drobnokomórkowy rak płuca</w:t>
      </w:r>
    </w:p>
    <w:p w14:paraId="3EF86072" w14:textId="77777777" w:rsidR="00F322C8" w:rsidRPr="009230A3" w:rsidRDefault="00F322C8" w:rsidP="00F322C8">
      <w:pPr>
        <w:pStyle w:val="Akapitzlist"/>
        <w:numPr>
          <w:ilvl w:val="0"/>
          <w:numId w:val="1"/>
        </w:numPr>
        <w:rPr>
          <w:rFonts w:cstheme="minorHAnsi"/>
        </w:rPr>
      </w:pPr>
      <w:r>
        <w:rPr>
          <w:rFonts w:cstheme="minorHAnsi"/>
        </w:rPr>
        <w:t>rak przełyku, wpustu lub żołądka</w:t>
      </w:r>
    </w:p>
    <w:p w14:paraId="5998C2E4" w14:textId="77777777" w:rsidR="00F322C8" w:rsidRPr="00154923" w:rsidRDefault="00F322C8" w:rsidP="00F322C8">
      <w:pPr>
        <w:rPr>
          <w:rStyle w:val="Pogrubienie"/>
          <w:rFonts w:cstheme="minorHAnsi"/>
          <w:color w:val="FF0000"/>
        </w:rPr>
      </w:pPr>
    </w:p>
    <w:p w14:paraId="5479779F" w14:textId="77777777" w:rsidR="00F322C8" w:rsidRPr="00154923" w:rsidRDefault="00F322C8" w:rsidP="00F322C8">
      <w:pPr>
        <w:rPr>
          <w:rStyle w:val="Pogrubienie"/>
          <w:rFonts w:cstheme="minorHAnsi"/>
          <w:color w:val="FF0000"/>
        </w:rPr>
      </w:pPr>
    </w:p>
    <w:p w14:paraId="52EF03F3" w14:textId="77777777" w:rsidR="00F322C8" w:rsidRPr="00154923" w:rsidRDefault="00F322C8" w:rsidP="00F322C8">
      <w:pPr>
        <w:rPr>
          <w:rStyle w:val="Pogrubienie"/>
          <w:rFonts w:cstheme="minorHAnsi"/>
          <w:color w:val="FF0000"/>
        </w:rPr>
      </w:pPr>
    </w:p>
    <w:p w14:paraId="36775E6A" w14:textId="77777777" w:rsidR="00F322C8" w:rsidRPr="00154923" w:rsidRDefault="00F322C8" w:rsidP="00F322C8">
      <w:pPr>
        <w:rPr>
          <w:rStyle w:val="Pogrubienie"/>
          <w:rFonts w:cstheme="minorHAnsi"/>
          <w:color w:val="FF0000"/>
        </w:rPr>
      </w:pPr>
    </w:p>
    <w:p w14:paraId="1C6DD9E2" w14:textId="77777777" w:rsidR="00F322C8" w:rsidRPr="00154923" w:rsidRDefault="00F322C8" w:rsidP="00F322C8">
      <w:pPr>
        <w:rPr>
          <w:rStyle w:val="Pogrubienie"/>
          <w:rFonts w:cstheme="minorHAnsi"/>
          <w:color w:val="FF0000"/>
        </w:rPr>
      </w:pPr>
    </w:p>
    <w:p w14:paraId="3D4C709E" w14:textId="77777777" w:rsidR="00F322C8" w:rsidRPr="00154923" w:rsidRDefault="00F322C8" w:rsidP="00F322C8">
      <w:pPr>
        <w:rPr>
          <w:rStyle w:val="Pogrubienie"/>
          <w:rFonts w:cstheme="minorHAnsi"/>
          <w:color w:val="FF0000"/>
        </w:rPr>
      </w:pPr>
    </w:p>
    <w:p w14:paraId="38893C1C" w14:textId="77777777" w:rsidR="00F322C8" w:rsidRPr="00154923" w:rsidRDefault="00F322C8" w:rsidP="00F322C8">
      <w:pPr>
        <w:rPr>
          <w:rStyle w:val="Pogrubienie"/>
          <w:rFonts w:cstheme="minorHAnsi"/>
          <w:color w:val="FF0000"/>
        </w:rPr>
      </w:pPr>
    </w:p>
    <w:p w14:paraId="03D3C86E" w14:textId="77777777" w:rsidR="00F322C8" w:rsidRPr="00154923" w:rsidRDefault="00F322C8" w:rsidP="00F322C8">
      <w:pPr>
        <w:rPr>
          <w:rStyle w:val="Pogrubienie"/>
          <w:rFonts w:cstheme="minorHAnsi"/>
          <w:color w:val="FF0000"/>
        </w:rPr>
      </w:pPr>
    </w:p>
    <w:p w14:paraId="6EBCD7A9" w14:textId="77777777" w:rsidR="00F322C8" w:rsidRPr="00154923" w:rsidRDefault="00F322C8" w:rsidP="00F322C8">
      <w:pPr>
        <w:rPr>
          <w:rStyle w:val="Pogrubienie"/>
          <w:rFonts w:cstheme="minorHAnsi"/>
          <w:color w:val="FF0000"/>
        </w:rPr>
      </w:pPr>
    </w:p>
    <w:p w14:paraId="5DAA54F8" w14:textId="77777777" w:rsidR="00F322C8" w:rsidRPr="00154923" w:rsidRDefault="00F322C8" w:rsidP="00F322C8">
      <w:pPr>
        <w:rPr>
          <w:rStyle w:val="Pogrubienie"/>
          <w:rFonts w:cstheme="minorHAnsi"/>
          <w:color w:val="FF0000"/>
        </w:rPr>
      </w:pPr>
    </w:p>
    <w:p w14:paraId="6A8AA18E" w14:textId="77777777" w:rsidR="00F322C8" w:rsidRDefault="00F322C8" w:rsidP="00F322C8">
      <w:pPr>
        <w:rPr>
          <w:rStyle w:val="Pogrubienie"/>
          <w:rFonts w:cstheme="minorHAnsi"/>
          <w:color w:val="FF0000"/>
        </w:rPr>
      </w:pPr>
    </w:p>
    <w:p w14:paraId="6364C144" w14:textId="77777777" w:rsidR="00F322C8" w:rsidRDefault="00F322C8" w:rsidP="00F322C8">
      <w:pPr>
        <w:rPr>
          <w:rStyle w:val="Pogrubienie"/>
          <w:rFonts w:cstheme="minorHAnsi"/>
          <w:color w:val="FF0000"/>
        </w:rPr>
      </w:pPr>
    </w:p>
    <w:p w14:paraId="2B573122" w14:textId="77777777" w:rsidR="00F322C8" w:rsidRDefault="00F322C8" w:rsidP="00F322C8">
      <w:pPr>
        <w:rPr>
          <w:rStyle w:val="Pogrubienie"/>
          <w:rFonts w:cstheme="minorHAnsi"/>
          <w:color w:val="FF0000"/>
          <w:lang w:val="en-US"/>
        </w:rPr>
      </w:pPr>
    </w:p>
    <w:p w14:paraId="4B04C09D" w14:textId="77777777" w:rsidR="00F322C8" w:rsidRPr="00173015" w:rsidRDefault="00F322C8" w:rsidP="00F322C8">
      <w:pPr>
        <w:rPr>
          <w:rStyle w:val="Pogrubienie"/>
          <w:rFonts w:cstheme="minorHAnsi"/>
          <w:color w:val="FF0000"/>
          <w:lang w:val="en-US"/>
        </w:rPr>
      </w:pPr>
      <w:r w:rsidRPr="00173015">
        <w:rPr>
          <w:rStyle w:val="Pogrubienie"/>
          <w:rFonts w:cstheme="minorHAnsi"/>
          <w:color w:val="FF0000"/>
          <w:lang w:val="en-US"/>
        </w:rPr>
        <w:lastRenderedPageBreak/>
        <w:t>DEPARTMENT OF PROPLETIVE DISEASES</w:t>
      </w:r>
    </w:p>
    <w:p w14:paraId="077EB346" w14:textId="7A25ADD0" w:rsidR="00F322C8" w:rsidRPr="00173015" w:rsidRDefault="00F322C8" w:rsidP="00F322C8">
      <w:pPr>
        <w:spacing w:before="100" w:beforeAutospacing="1" w:after="100" w:afterAutospacing="1" w:line="240" w:lineRule="auto"/>
        <w:contextualSpacing/>
        <w:rPr>
          <w:rStyle w:val="Pogrubienie"/>
          <w:rFonts w:cstheme="minorHAnsi"/>
          <w:b w:val="0"/>
          <w:bCs w:val="0"/>
        </w:rPr>
      </w:pPr>
      <w:r w:rsidRPr="00F322C8">
        <w:rPr>
          <w:rFonts w:cstheme="minorHAnsi"/>
          <w:lang w:val="en-US"/>
        </w:rPr>
        <w:t xml:space="preserve">lek. </w:t>
      </w:r>
      <w:r w:rsidR="00DC2720">
        <w:rPr>
          <w:rFonts w:cstheme="minorHAnsi"/>
          <w:lang w:val="en-US"/>
        </w:rPr>
        <w:t>m</w:t>
      </w:r>
      <w:r w:rsidRPr="00F322C8">
        <w:rPr>
          <w:rFonts w:cstheme="minorHAnsi"/>
          <w:lang w:val="en-US"/>
        </w:rPr>
        <w:t xml:space="preserve">ed. </w:t>
      </w:r>
      <w:r w:rsidRPr="000B4E5B">
        <w:rPr>
          <w:rFonts w:cstheme="minorHAnsi"/>
        </w:rPr>
        <w:t>Maja Lisik-Habib</w:t>
      </w:r>
      <w:r w:rsidR="008A6EF9">
        <w:rPr>
          <w:rFonts w:cstheme="minorHAnsi"/>
        </w:rPr>
        <w:t>,</w:t>
      </w:r>
      <w:r w:rsidR="007D1285">
        <w:rPr>
          <w:rFonts w:cstheme="minorHAnsi"/>
        </w:rPr>
        <w:t xml:space="preserve"> </w:t>
      </w:r>
      <w:r w:rsidR="008A6EF9">
        <w:rPr>
          <w:rFonts w:cstheme="minorHAnsi"/>
        </w:rPr>
        <w:t>MBA</w:t>
      </w:r>
      <w:r w:rsidRPr="009230A3">
        <w:rPr>
          <w:rFonts w:cstheme="minorHAnsi"/>
          <w:color w:val="31849B" w:themeColor="accent5" w:themeShade="BF"/>
        </w:rPr>
        <w:br/>
      </w:r>
      <w:r>
        <w:rPr>
          <w:rFonts w:cstheme="minorHAnsi"/>
        </w:rPr>
        <w:t xml:space="preserve">Phone: </w:t>
      </w:r>
      <w:r w:rsidRPr="00154923">
        <w:rPr>
          <w:rFonts w:cstheme="minorHAnsi"/>
        </w:rPr>
        <w:t xml:space="preserve"> 42 689 54 71</w:t>
      </w:r>
    </w:p>
    <w:p w14:paraId="22B03369" w14:textId="77777777" w:rsidR="00F322C8" w:rsidRPr="00173015" w:rsidRDefault="00F322C8" w:rsidP="00F322C8">
      <w:pPr>
        <w:rPr>
          <w:rStyle w:val="Pogrubienie"/>
          <w:rFonts w:cstheme="minorHAnsi"/>
          <w:b w:val="0"/>
        </w:rPr>
      </w:pPr>
    </w:p>
    <w:p w14:paraId="5CB118B6" w14:textId="77777777" w:rsidR="00F322C8" w:rsidRPr="00173015" w:rsidRDefault="00F322C8" w:rsidP="00F322C8">
      <w:pPr>
        <w:rPr>
          <w:rStyle w:val="Pogrubienie"/>
          <w:rFonts w:cstheme="minorHAnsi"/>
          <w:b w:val="0"/>
          <w:lang w:val="en-US"/>
        </w:rPr>
      </w:pPr>
      <w:r w:rsidRPr="00173015">
        <w:rPr>
          <w:rStyle w:val="Pogrubienie"/>
          <w:rFonts w:cstheme="minorHAnsi"/>
          <w:b w:val="0"/>
          <w:lang w:val="en-US"/>
        </w:rPr>
        <w:t>The Department treats patients diagnosed with all solid malignancies, in particular with lung cancer, breast cancer, gastrointestinal cancer, cancer of the male and female genitourinary system, head and neck cancer and melanoma.</w:t>
      </w:r>
    </w:p>
    <w:p w14:paraId="110DE898" w14:textId="77777777" w:rsidR="00F322C8" w:rsidRPr="00173015" w:rsidRDefault="00F322C8" w:rsidP="00F322C8">
      <w:pPr>
        <w:rPr>
          <w:rStyle w:val="Pogrubienie"/>
          <w:rFonts w:cstheme="minorHAnsi"/>
          <w:b w:val="0"/>
          <w:lang w:val="en-US"/>
        </w:rPr>
      </w:pPr>
      <w:r w:rsidRPr="00173015">
        <w:rPr>
          <w:rStyle w:val="Pogrubienie"/>
          <w:rFonts w:cstheme="minorHAnsi"/>
          <w:b w:val="0"/>
          <w:lang w:val="en-US"/>
        </w:rPr>
        <w:t>We offer patients not only standard chemotherapy, but also immunotherapy, molecularly targeted therapy and treatment under all available therapeutic programs of the National Health Fund and experimental therapies as part of clinical trials.</w:t>
      </w:r>
    </w:p>
    <w:p w14:paraId="5DA0C6F7" w14:textId="77777777" w:rsidR="00F322C8" w:rsidRPr="00173015" w:rsidRDefault="00F322C8" w:rsidP="00F322C8">
      <w:pPr>
        <w:rPr>
          <w:rStyle w:val="Pogrubienie"/>
          <w:rFonts w:cstheme="minorHAnsi"/>
          <w:b w:val="0"/>
          <w:lang w:val="en-US"/>
        </w:rPr>
      </w:pPr>
      <w:r w:rsidRPr="00173015">
        <w:rPr>
          <w:rStyle w:val="Pogrubienie"/>
          <w:rFonts w:cstheme="minorHAnsi"/>
          <w:b w:val="0"/>
          <w:lang w:val="en-US"/>
        </w:rPr>
        <w:t>In cooperation with the Department of Teleradiotherapy, the Department also conducts combined treatment - chemoradiation in selected cancers.</w:t>
      </w:r>
    </w:p>
    <w:p w14:paraId="7BFDD0F6" w14:textId="77777777" w:rsidR="00F322C8" w:rsidRPr="00173015" w:rsidRDefault="00F322C8" w:rsidP="00F322C8">
      <w:pPr>
        <w:rPr>
          <w:rStyle w:val="Pogrubienie"/>
          <w:rFonts w:cstheme="minorHAnsi"/>
          <w:b w:val="0"/>
          <w:lang w:val="en-US"/>
        </w:rPr>
      </w:pPr>
      <w:r w:rsidRPr="00173015">
        <w:rPr>
          <w:rStyle w:val="Pogrubienie"/>
          <w:rFonts w:cstheme="minorHAnsi"/>
          <w:b w:val="0"/>
          <w:lang w:val="en-US"/>
        </w:rPr>
        <w:t>Areas in which clinical trials are conducted at the Centre:</w:t>
      </w:r>
    </w:p>
    <w:p w14:paraId="53466866" w14:textId="77777777" w:rsidR="00F322C8" w:rsidRPr="00173015" w:rsidRDefault="00F322C8" w:rsidP="00F322C8">
      <w:pPr>
        <w:rPr>
          <w:rStyle w:val="Pogrubienie"/>
          <w:rFonts w:cstheme="minorHAnsi"/>
          <w:b w:val="0"/>
          <w:lang w:val="en-US"/>
        </w:rPr>
      </w:pPr>
      <w:r w:rsidRPr="00173015">
        <w:rPr>
          <w:rStyle w:val="Pogrubienie"/>
          <w:rFonts w:cstheme="minorHAnsi"/>
          <w:b w:val="0"/>
          <w:lang w:val="en-US"/>
        </w:rPr>
        <w:t>• bladder</w:t>
      </w:r>
    </w:p>
    <w:p w14:paraId="4F1FF4C9" w14:textId="77777777" w:rsidR="00F322C8" w:rsidRPr="00173015" w:rsidRDefault="00F322C8" w:rsidP="00F322C8">
      <w:pPr>
        <w:rPr>
          <w:rStyle w:val="Pogrubienie"/>
          <w:rFonts w:cstheme="minorHAnsi"/>
          <w:b w:val="0"/>
          <w:lang w:val="en-US"/>
        </w:rPr>
      </w:pPr>
      <w:r w:rsidRPr="00173015">
        <w:rPr>
          <w:rStyle w:val="Pogrubienie"/>
          <w:rFonts w:cstheme="minorHAnsi"/>
          <w:b w:val="0"/>
          <w:lang w:val="en-US"/>
        </w:rPr>
        <w:t>• skin melanoma</w:t>
      </w:r>
    </w:p>
    <w:p w14:paraId="17FE93CC" w14:textId="77777777" w:rsidR="00F322C8" w:rsidRPr="00173015" w:rsidRDefault="00F322C8" w:rsidP="00F322C8">
      <w:pPr>
        <w:rPr>
          <w:rStyle w:val="Pogrubienie"/>
          <w:rFonts w:cstheme="minorHAnsi"/>
          <w:b w:val="0"/>
          <w:lang w:val="en-US"/>
        </w:rPr>
      </w:pPr>
      <w:r w:rsidRPr="00173015">
        <w:rPr>
          <w:rStyle w:val="Pogrubienie"/>
          <w:rFonts w:cstheme="minorHAnsi"/>
          <w:b w:val="0"/>
          <w:lang w:val="en-US"/>
        </w:rPr>
        <w:t>• breast cancer</w:t>
      </w:r>
    </w:p>
    <w:p w14:paraId="1C78A53F" w14:textId="77777777" w:rsidR="00F322C8" w:rsidRPr="00173015" w:rsidRDefault="00F322C8" w:rsidP="00F322C8">
      <w:pPr>
        <w:rPr>
          <w:rStyle w:val="Pogrubienie"/>
          <w:rFonts w:cstheme="minorHAnsi"/>
          <w:b w:val="0"/>
          <w:lang w:val="en-US"/>
        </w:rPr>
      </w:pPr>
      <w:r w:rsidRPr="00173015">
        <w:rPr>
          <w:rStyle w:val="Pogrubienie"/>
          <w:rFonts w:cstheme="minorHAnsi"/>
          <w:b w:val="0"/>
          <w:lang w:val="en-US"/>
        </w:rPr>
        <w:t>• small and non-small cell lung cancer</w:t>
      </w:r>
    </w:p>
    <w:p w14:paraId="5B6814D6" w14:textId="77777777" w:rsidR="00F322C8" w:rsidRPr="00173015" w:rsidRDefault="00F322C8" w:rsidP="00F322C8">
      <w:pPr>
        <w:rPr>
          <w:rStyle w:val="Pogrubienie"/>
          <w:rFonts w:cstheme="minorHAnsi"/>
          <w:b w:val="0"/>
          <w:lang w:val="en-US"/>
        </w:rPr>
      </w:pPr>
      <w:r w:rsidRPr="00173015">
        <w:rPr>
          <w:rStyle w:val="Pogrubienie"/>
          <w:rFonts w:cstheme="minorHAnsi"/>
          <w:b w:val="0"/>
          <w:lang w:val="en-US"/>
        </w:rPr>
        <w:t>• cancer of the esophagus, cardia or stomach</w:t>
      </w:r>
    </w:p>
    <w:p w14:paraId="42F4435D" w14:textId="77777777" w:rsidR="00F322C8" w:rsidRPr="00173015" w:rsidRDefault="00F322C8" w:rsidP="00F322C8">
      <w:pPr>
        <w:rPr>
          <w:rStyle w:val="Pogrubienie"/>
          <w:rFonts w:cstheme="minorHAnsi"/>
          <w:color w:val="FF0000"/>
          <w:lang w:val="en-US"/>
        </w:rPr>
      </w:pPr>
    </w:p>
    <w:p w14:paraId="2FC916A9" w14:textId="77777777" w:rsidR="00F322C8" w:rsidRPr="00173015" w:rsidRDefault="00F322C8" w:rsidP="00F322C8">
      <w:pPr>
        <w:rPr>
          <w:rStyle w:val="Pogrubienie"/>
          <w:rFonts w:cstheme="minorHAnsi"/>
          <w:color w:val="FF0000"/>
          <w:lang w:val="en-US"/>
        </w:rPr>
      </w:pPr>
    </w:p>
    <w:p w14:paraId="50771CFF" w14:textId="77777777" w:rsidR="00070F14" w:rsidRPr="00F322C8" w:rsidRDefault="00070F14">
      <w:pPr>
        <w:rPr>
          <w:lang w:val="en-US"/>
        </w:rPr>
      </w:pPr>
    </w:p>
    <w:sectPr w:rsidR="00070F14" w:rsidRPr="00F322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3C587F"/>
    <w:multiLevelType w:val="hybridMultilevel"/>
    <w:tmpl w:val="7E82E2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376848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322C8"/>
    <w:rsid w:val="00070F14"/>
    <w:rsid w:val="002530E2"/>
    <w:rsid w:val="007D1285"/>
    <w:rsid w:val="008A6EF9"/>
    <w:rsid w:val="009303C3"/>
    <w:rsid w:val="00DC2720"/>
    <w:rsid w:val="00F322C8"/>
    <w:rsid w:val="00FA5C3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86D40"/>
  <w15:docId w15:val="{CE5D893D-2D8E-45DB-AD53-D97CAC12D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322C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basedOn w:val="Domylnaczcionkaakapitu"/>
    <w:uiPriority w:val="22"/>
    <w:qFormat/>
    <w:rsid w:val="00F322C8"/>
    <w:rPr>
      <w:b/>
      <w:bCs/>
    </w:rPr>
  </w:style>
  <w:style w:type="paragraph" w:styleId="Akapitzlist">
    <w:name w:val="List Paragraph"/>
    <w:basedOn w:val="Normalny"/>
    <w:uiPriority w:val="34"/>
    <w:qFormat/>
    <w:rsid w:val="00F322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259</Words>
  <Characters>1555</Characters>
  <Application>Microsoft Office Word</Application>
  <DocSecurity>0</DocSecurity>
  <Lines>12</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Pstrokońska-Kudra</dc:creator>
  <cp:lastModifiedBy>Anna Pstrokońska-Kudra</cp:lastModifiedBy>
  <cp:revision>6</cp:revision>
  <dcterms:created xsi:type="dcterms:W3CDTF">2023-06-21T10:30:00Z</dcterms:created>
  <dcterms:modified xsi:type="dcterms:W3CDTF">2025-04-30T09:29:00Z</dcterms:modified>
</cp:coreProperties>
</file>