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4744F1" w14:textId="639E49BC" w:rsidR="003B46F0" w:rsidRPr="00154923" w:rsidRDefault="003B46F0" w:rsidP="003B46F0">
      <w:pPr>
        <w:rPr>
          <w:rFonts w:cstheme="minorHAnsi"/>
        </w:rPr>
      </w:pPr>
      <w:r w:rsidRPr="00154923">
        <w:rPr>
          <w:rStyle w:val="Pogrubienie"/>
          <w:rFonts w:cstheme="minorHAnsi"/>
          <w:color w:val="FF0000"/>
        </w:rPr>
        <w:t>ODDZIAŁ KARDIOLOGICZNY</w:t>
      </w:r>
      <w:r w:rsidRPr="00154923">
        <w:rPr>
          <w:rFonts w:cstheme="minorHAnsi"/>
          <w:color w:val="FF0000"/>
        </w:rPr>
        <w:br/>
      </w:r>
      <w:r w:rsidRPr="00154923">
        <w:rPr>
          <w:rFonts w:cstheme="minorHAnsi"/>
        </w:rPr>
        <w:t>dr hab. n. med. Grzegorz Piotrowski</w:t>
      </w:r>
      <w:r w:rsidRPr="00154923">
        <w:rPr>
          <w:rFonts w:cstheme="minorHAnsi"/>
        </w:rPr>
        <w:br/>
        <w:t>Tel.</w:t>
      </w:r>
      <w:r>
        <w:rPr>
          <w:rFonts w:cstheme="minorHAnsi"/>
        </w:rPr>
        <w:t xml:space="preserve"> 42</w:t>
      </w:r>
      <w:r w:rsidRPr="00154923">
        <w:rPr>
          <w:rFonts w:cstheme="minorHAnsi"/>
        </w:rPr>
        <w:t xml:space="preserve"> 689 54 92</w:t>
      </w:r>
    </w:p>
    <w:p w14:paraId="292CC64A" w14:textId="77777777" w:rsidR="003B46F0" w:rsidRPr="00154923" w:rsidRDefault="003B46F0" w:rsidP="003B46F0">
      <w:pPr>
        <w:spacing w:before="100" w:beforeAutospacing="1" w:after="100" w:afterAutospacing="1" w:line="240" w:lineRule="auto"/>
        <w:rPr>
          <w:rFonts w:eastAsia="Times New Roman" w:cstheme="minorHAnsi"/>
          <w:lang w:eastAsia="pl-PL"/>
        </w:rPr>
      </w:pPr>
      <w:r w:rsidRPr="00154923">
        <w:rPr>
          <w:rFonts w:eastAsia="Times New Roman" w:cstheme="minorHAnsi"/>
          <w:lang w:eastAsia="pl-PL"/>
        </w:rPr>
        <w:t>Oddział specjalizuje się w diagnostyce i leczeniu pacjentów z chorobami układu krążenia, w szczególności:</w:t>
      </w:r>
    </w:p>
    <w:p w14:paraId="35BFDE93" w14:textId="77777777" w:rsidR="003B46F0" w:rsidRPr="00154923" w:rsidRDefault="003B46F0" w:rsidP="003B46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pl-PL"/>
        </w:rPr>
      </w:pPr>
      <w:r w:rsidRPr="00154923">
        <w:rPr>
          <w:rFonts w:eastAsia="Times New Roman" w:cstheme="minorHAnsi"/>
          <w:lang w:eastAsia="pl-PL"/>
        </w:rPr>
        <w:t>chorobą wieńcową (diagnostyka nieinwazyjna i inwazyjna – koronarografia oraz leczenie angioplastyką wieńcową);</w:t>
      </w:r>
    </w:p>
    <w:p w14:paraId="1CCA7124" w14:textId="77777777" w:rsidR="003B46F0" w:rsidRPr="00154923" w:rsidRDefault="003B46F0" w:rsidP="003B46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pl-PL"/>
        </w:rPr>
      </w:pPr>
      <w:r w:rsidRPr="00154923">
        <w:rPr>
          <w:rFonts w:eastAsia="Times New Roman" w:cstheme="minorHAnsi"/>
          <w:lang w:eastAsia="pl-PL"/>
        </w:rPr>
        <w:t>zaburzeniami rytmu serca, automatyzmu oraz przewodzenia przedsionkowo-komorowego ze szczególnym uwzględnieniem migotania przedsionków;</w:t>
      </w:r>
    </w:p>
    <w:p w14:paraId="1D632D59" w14:textId="77777777" w:rsidR="003B46F0" w:rsidRPr="00154923" w:rsidRDefault="003B46F0" w:rsidP="003B46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pl-PL"/>
        </w:rPr>
      </w:pPr>
      <w:r w:rsidRPr="00154923">
        <w:rPr>
          <w:rFonts w:eastAsia="Times New Roman" w:cstheme="minorHAnsi"/>
          <w:lang w:eastAsia="pl-PL"/>
        </w:rPr>
        <w:t>niewydolnością serca;</w:t>
      </w:r>
    </w:p>
    <w:p w14:paraId="00CF7CD0" w14:textId="77777777" w:rsidR="003B46F0" w:rsidRPr="00154923" w:rsidRDefault="003B46F0" w:rsidP="003B46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pl-PL"/>
        </w:rPr>
      </w:pPr>
      <w:r w:rsidRPr="00154923">
        <w:rPr>
          <w:rFonts w:eastAsia="Times New Roman" w:cstheme="minorHAnsi"/>
          <w:lang w:eastAsia="pl-PL"/>
        </w:rPr>
        <w:t>zatorowością płucną;</w:t>
      </w:r>
      <w:r w:rsidRPr="00154923">
        <w:rPr>
          <w:rFonts w:eastAsia="Times New Roman" w:cstheme="minorHAnsi"/>
          <w:lang w:eastAsia="pl-PL"/>
        </w:rPr>
        <w:br/>
        <w:t>wadami zastawkowymi oraz wrodzonymi wadami serca;</w:t>
      </w:r>
    </w:p>
    <w:p w14:paraId="32F3E3FF" w14:textId="77777777" w:rsidR="003B46F0" w:rsidRDefault="003B46F0" w:rsidP="003B46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pl-PL"/>
        </w:rPr>
      </w:pPr>
      <w:r w:rsidRPr="00154923">
        <w:rPr>
          <w:rFonts w:eastAsia="Times New Roman" w:cstheme="minorHAnsi"/>
          <w:lang w:eastAsia="pl-PL"/>
        </w:rPr>
        <w:t>chorobami serca i współistniejącym nowotworem (</w:t>
      </w:r>
      <w:proofErr w:type="spellStart"/>
      <w:r w:rsidRPr="00154923">
        <w:rPr>
          <w:rFonts w:eastAsia="Times New Roman" w:cstheme="minorHAnsi"/>
          <w:lang w:eastAsia="pl-PL"/>
        </w:rPr>
        <w:t>kardioonkologia</w:t>
      </w:r>
      <w:proofErr w:type="spellEnd"/>
      <w:r w:rsidRPr="00154923">
        <w:rPr>
          <w:rFonts w:eastAsia="Times New Roman" w:cstheme="minorHAnsi"/>
          <w:lang w:eastAsia="pl-PL"/>
        </w:rPr>
        <w:t>).</w:t>
      </w:r>
    </w:p>
    <w:p w14:paraId="517E7C76" w14:textId="77777777" w:rsidR="003B46F0" w:rsidRPr="00154923" w:rsidRDefault="003B46F0" w:rsidP="003B46F0">
      <w:pPr>
        <w:spacing w:before="100" w:beforeAutospacing="1" w:after="100" w:afterAutospacing="1" w:line="240" w:lineRule="auto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 xml:space="preserve">W powyższych wskazaniach Zespół Badawczy </w:t>
      </w:r>
      <w:r w:rsidRPr="00154923">
        <w:rPr>
          <w:rFonts w:cstheme="minorHAnsi"/>
        </w:rPr>
        <w:t>dr hab. n. med. Grzegorz</w:t>
      </w:r>
      <w:r>
        <w:rPr>
          <w:rFonts w:cstheme="minorHAnsi"/>
        </w:rPr>
        <w:t>a</w:t>
      </w:r>
      <w:r w:rsidRPr="00154923">
        <w:rPr>
          <w:rFonts w:cstheme="minorHAnsi"/>
        </w:rPr>
        <w:t xml:space="preserve"> Piotrowski</w:t>
      </w:r>
      <w:r>
        <w:rPr>
          <w:rFonts w:cstheme="minorHAnsi"/>
        </w:rPr>
        <w:t xml:space="preserve">ego prowadzi </w:t>
      </w:r>
      <w:r w:rsidRPr="002B69C7">
        <w:rPr>
          <w:rFonts w:cstheme="minorHAnsi"/>
        </w:rPr>
        <w:t>badania kliniczne od ponad 19 lat.</w:t>
      </w:r>
    </w:p>
    <w:p w14:paraId="7C79A380" w14:textId="77777777" w:rsidR="003B46F0" w:rsidRPr="00154923" w:rsidRDefault="003B46F0" w:rsidP="003B46F0">
      <w:pPr>
        <w:spacing w:before="100" w:beforeAutospacing="1" w:after="100" w:afterAutospacing="1" w:line="240" w:lineRule="auto"/>
        <w:rPr>
          <w:rFonts w:eastAsia="Times New Roman" w:cstheme="minorHAnsi"/>
          <w:lang w:eastAsia="pl-PL"/>
        </w:rPr>
      </w:pPr>
    </w:p>
    <w:p w14:paraId="61826BEB" w14:textId="77777777" w:rsidR="003B46F0" w:rsidRPr="00154923" w:rsidRDefault="003B46F0" w:rsidP="003B46F0">
      <w:pPr>
        <w:spacing w:before="100" w:beforeAutospacing="1" w:after="100" w:afterAutospacing="1" w:line="240" w:lineRule="auto"/>
        <w:rPr>
          <w:rStyle w:val="Pogrubienie"/>
          <w:rFonts w:cstheme="minorHAnsi"/>
          <w:color w:val="FF0000"/>
        </w:rPr>
      </w:pPr>
    </w:p>
    <w:p w14:paraId="6373117A" w14:textId="77777777" w:rsidR="003B46F0" w:rsidRPr="00154923" w:rsidRDefault="003B46F0" w:rsidP="003B46F0">
      <w:pPr>
        <w:spacing w:before="100" w:beforeAutospacing="1" w:after="100" w:afterAutospacing="1" w:line="240" w:lineRule="auto"/>
        <w:rPr>
          <w:rStyle w:val="Pogrubienie"/>
          <w:rFonts w:cstheme="minorHAnsi"/>
          <w:color w:val="FF0000"/>
        </w:rPr>
      </w:pPr>
    </w:p>
    <w:p w14:paraId="50725FDE" w14:textId="77777777" w:rsidR="003B46F0" w:rsidRPr="00154923" w:rsidRDefault="003B46F0" w:rsidP="003B46F0">
      <w:pPr>
        <w:spacing w:before="100" w:beforeAutospacing="1" w:after="100" w:afterAutospacing="1" w:line="240" w:lineRule="auto"/>
        <w:rPr>
          <w:rStyle w:val="Pogrubienie"/>
          <w:rFonts w:cstheme="minorHAnsi"/>
          <w:color w:val="FF0000"/>
        </w:rPr>
      </w:pPr>
    </w:p>
    <w:p w14:paraId="4ED4ACBA" w14:textId="77777777" w:rsidR="003B46F0" w:rsidRPr="00154923" w:rsidRDefault="003B46F0" w:rsidP="003B46F0">
      <w:pPr>
        <w:spacing w:before="100" w:beforeAutospacing="1" w:after="100" w:afterAutospacing="1" w:line="240" w:lineRule="auto"/>
        <w:rPr>
          <w:rStyle w:val="Pogrubienie"/>
          <w:rFonts w:cstheme="minorHAnsi"/>
          <w:color w:val="FF0000"/>
        </w:rPr>
      </w:pPr>
    </w:p>
    <w:p w14:paraId="4FF336AF" w14:textId="77777777" w:rsidR="003B46F0" w:rsidRPr="00154923" w:rsidRDefault="003B46F0" w:rsidP="003B46F0">
      <w:pPr>
        <w:spacing w:before="100" w:beforeAutospacing="1" w:after="100" w:afterAutospacing="1" w:line="240" w:lineRule="auto"/>
        <w:rPr>
          <w:rStyle w:val="Pogrubienie"/>
          <w:rFonts w:cstheme="minorHAnsi"/>
          <w:color w:val="FF0000"/>
        </w:rPr>
      </w:pPr>
    </w:p>
    <w:p w14:paraId="4085AC9E" w14:textId="77777777" w:rsidR="003B46F0" w:rsidRPr="00154923" w:rsidRDefault="003B46F0" w:rsidP="003B46F0">
      <w:pPr>
        <w:spacing w:before="100" w:beforeAutospacing="1" w:after="100" w:afterAutospacing="1" w:line="240" w:lineRule="auto"/>
        <w:rPr>
          <w:rStyle w:val="Pogrubienie"/>
          <w:rFonts w:cstheme="minorHAnsi"/>
          <w:color w:val="FF0000"/>
        </w:rPr>
      </w:pPr>
    </w:p>
    <w:p w14:paraId="633C0974" w14:textId="77777777" w:rsidR="003B46F0" w:rsidRPr="00154923" w:rsidRDefault="003B46F0" w:rsidP="003B46F0">
      <w:pPr>
        <w:spacing w:before="100" w:beforeAutospacing="1" w:after="100" w:afterAutospacing="1" w:line="240" w:lineRule="auto"/>
        <w:rPr>
          <w:rStyle w:val="Pogrubienie"/>
          <w:rFonts w:cstheme="minorHAnsi"/>
          <w:color w:val="FF0000"/>
        </w:rPr>
      </w:pPr>
    </w:p>
    <w:p w14:paraId="1143A21A" w14:textId="77777777" w:rsidR="003B46F0" w:rsidRPr="00154923" w:rsidRDefault="003B46F0" w:rsidP="003B46F0">
      <w:pPr>
        <w:spacing w:before="100" w:beforeAutospacing="1" w:after="100" w:afterAutospacing="1" w:line="240" w:lineRule="auto"/>
        <w:rPr>
          <w:rStyle w:val="Pogrubienie"/>
          <w:rFonts w:cstheme="minorHAnsi"/>
          <w:color w:val="FF0000"/>
        </w:rPr>
      </w:pPr>
    </w:p>
    <w:p w14:paraId="6AAE75B1" w14:textId="77777777" w:rsidR="003B46F0" w:rsidRPr="00154923" w:rsidRDefault="003B46F0" w:rsidP="003B46F0">
      <w:pPr>
        <w:spacing w:before="100" w:beforeAutospacing="1" w:after="100" w:afterAutospacing="1" w:line="240" w:lineRule="auto"/>
        <w:rPr>
          <w:rStyle w:val="Pogrubienie"/>
          <w:rFonts w:cstheme="minorHAnsi"/>
          <w:color w:val="FF0000"/>
        </w:rPr>
      </w:pPr>
    </w:p>
    <w:p w14:paraId="41E5F49F" w14:textId="77777777" w:rsidR="003B46F0" w:rsidRPr="00154923" w:rsidRDefault="003B46F0" w:rsidP="003B46F0">
      <w:pPr>
        <w:spacing w:before="100" w:beforeAutospacing="1" w:after="100" w:afterAutospacing="1" w:line="240" w:lineRule="auto"/>
        <w:rPr>
          <w:rStyle w:val="Pogrubienie"/>
          <w:rFonts w:cstheme="minorHAnsi"/>
          <w:color w:val="FF0000"/>
        </w:rPr>
      </w:pPr>
    </w:p>
    <w:p w14:paraId="2DE65220" w14:textId="77777777" w:rsidR="003B46F0" w:rsidRPr="00154923" w:rsidRDefault="003B46F0" w:rsidP="003B46F0">
      <w:pPr>
        <w:spacing w:before="100" w:beforeAutospacing="1" w:after="100" w:afterAutospacing="1" w:line="240" w:lineRule="auto"/>
        <w:rPr>
          <w:rStyle w:val="Pogrubienie"/>
          <w:rFonts w:cstheme="minorHAnsi"/>
          <w:color w:val="FF0000"/>
        </w:rPr>
      </w:pPr>
    </w:p>
    <w:p w14:paraId="77E971B5" w14:textId="77777777" w:rsidR="003B46F0" w:rsidRPr="00154923" w:rsidRDefault="003B46F0" w:rsidP="003B46F0">
      <w:pPr>
        <w:spacing w:before="100" w:beforeAutospacing="1" w:after="100" w:afterAutospacing="1" w:line="240" w:lineRule="auto"/>
        <w:rPr>
          <w:rStyle w:val="Pogrubienie"/>
          <w:rFonts w:cstheme="minorHAnsi"/>
          <w:color w:val="FF0000"/>
        </w:rPr>
      </w:pPr>
    </w:p>
    <w:p w14:paraId="51BC3606" w14:textId="77777777" w:rsidR="003B46F0" w:rsidRDefault="003B46F0" w:rsidP="003B46F0">
      <w:pPr>
        <w:spacing w:before="100" w:beforeAutospacing="1" w:after="100" w:afterAutospacing="1" w:line="240" w:lineRule="auto"/>
        <w:rPr>
          <w:rStyle w:val="Pogrubienie"/>
          <w:rFonts w:cstheme="minorHAnsi"/>
          <w:color w:val="FF0000"/>
        </w:rPr>
      </w:pPr>
    </w:p>
    <w:p w14:paraId="1E3F7EE4" w14:textId="77777777" w:rsidR="00836F59" w:rsidRPr="00154923" w:rsidRDefault="00836F59" w:rsidP="003B46F0">
      <w:pPr>
        <w:spacing w:before="100" w:beforeAutospacing="1" w:after="100" w:afterAutospacing="1" w:line="240" w:lineRule="auto"/>
        <w:rPr>
          <w:rStyle w:val="Pogrubienie"/>
          <w:rFonts w:cstheme="minorHAnsi"/>
          <w:color w:val="FF0000"/>
        </w:rPr>
      </w:pPr>
    </w:p>
    <w:p w14:paraId="3C715507" w14:textId="77777777" w:rsidR="003B46F0" w:rsidRPr="00154923" w:rsidRDefault="003B46F0" w:rsidP="003B46F0">
      <w:pPr>
        <w:spacing w:before="100" w:beforeAutospacing="1" w:after="100" w:afterAutospacing="1" w:line="240" w:lineRule="auto"/>
        <w:rPr>
          <w:rStyle w:val="Pogrubienie"/>
          <w:rFonts w:cstheme="minorHAnsi"/>
          <w:color w:val="FF0000"/>
        </w:rPr>
      </w:pPr>
    </w:p>
    <w:p w14:paraId="62D7C701" w14:textId="77777777" w:rsidR="003B46F0" w:rsidRPr="0030335D" w:rsidRDefault="003B46F0" w:rsidP="003B46F0">
      <w:pPr>
        <w:spacing w:before="100" w:beforeAutospacing="1" w:after="100" w:afterAutospacing="1" w:line="240" w:lineRule="auto"/>
        <w:rPr>
          <w:rStyle w:val="Pogrubienie"/>
          <w:rFonts w:cstheme="minorHAnsi"/>
          <w:color w:val="FF0000"/>
          <w:lang w:val="en-US"/>
        </w:rPr>
      </w:pPr>
      <w:r w:rsidRPr="0030335D">
        <w:rPr>
          <w:rStyle w:val="Pogrubienie"/>
          <w:rFonts w:cstheme="minorHAnsi"/>
          <w:color w:val="FF0000"/>
          <w:lang w:val="en-US"/>
        </w:rPr>
        <w:lastRenderedPageBreak/>
        <w:t>CARDIOLOGY WARD</w:t>
      </w:r>
    </w:p>
    <w:p w14:paraId="0AFA6CEC" w14:textId="77777777" w:rsidR="003B46F0" w:rsidRPr="0030335D" w:rsidRDefault="003B46F0" w:rsidP="003B46F0">
      <w:pPr>
        <w:rPr>
          <w:rFonts w:cstheme="minorHAnsi"/>
          <w:lang w:val="en-US"/>
        </w:rPr>
      </w:pPr>
      <w:r w:rsidRPr="0030335D">
        <w:rPr>
          <w:rFonts w:cstheme="minorHAnsi"/>
          <w:lang w:val="en-US"/>
        </w:rPr>
        <w:t>dr hab. n. med. Grzegorz Piotrowski</w:t>
      </w:r>
      <w:r w:rsidRPr="0030335D">
        <w:rPr>
          <w:rFonts w:cstheme="minorHAnsi"/>
          <w:lang w:val="en-US"/>
        </w:rPr>
        <w:br/>
        <w:t>Phone:  42 689 54 92</w:t>
      </w:r>
    </w:p>
    <w:p w14:paraId="4431615E" w14:textId="77777777" w:rsidR="003B46F0" w:rsidRPr="00676123" w:rsidRDefault="003B46F0" w:rsidP="003B46F0">
      <w:pPr>
        <w:rPr>
          <w:rFonts w:cstheme="minorHAnsi"/>
          <w:lang w:val="en-US"/>
        </w:rPr>
      </w:pPr>
      <w:r w:rsidRPr="00676123">
        <w:rPr>
          <w:rFonts w:cstheme="minorHAnsi"/>
          <w:lang w:val="en-US"/>
        </w:rPr>
        <w:t>The department specializes in the diagnosis and treatment of patients with cardiovascular diseases, in particular:</w:t>
      </w:r>
    </w:p>
    <w:p w14:paraId="35711F80" w14:textId="77777777" w:rsidR="003B46F0" w:rsidRPr="00676123" w:rsidRDefault="003B46F0" w:rsidP="003B46F0">
      <w:pPr>
        <w:pStyle w:val="Akapitzlist"/>
        <w:numPr>
          <w:ilvl w:val="1"/>
          <w:numId w:val="1"/>
        </w:numPr>
        <w:rPr>
          <w:rFonts w:cstheme="minorHAnsi"/>
          <w:lang w:val="en-US"/>
        </w:rPr>
      </w:pPr>
      <w:r w:rsidRPr="00676123">
        <w:rPr>
          <w:rFonts w:cstheme="minorHAnsi"/>
          <w:lang w:val="en-US"/>
        </w:rPr>
        <w:t>coronary artery disease (non-invasive and invasive diagnostics – coronary angiography and treatment with coronary angioplasty);</w:t>
      </w:r>
    </w:p>
    <w:p w14:paraId="4FD24EDC" w14:textId="77777777" w:rsidR="003B46F0" w:rsidRPr="00676123" w:rsidRDefault="003B46F0" w:rsidP="003B46F0">
      <w:pPr>
        <w:pStyle w:val="Akapitzlist"/>
        <w:numPr>
          <w:ilvl w:val="1"/>
          <w:numId w:val="1"/>
        </w:numPr>
        <w:rPr>
          <w:rFonts w:cstheme="minorHAnsi"/>
          <w:lang w:val="en-US"/>
        </w:rPr>
      </w:pPr>
      <w:r w:rsidRPr="00676123">
        <w:rPr>
          <w:rFonts w:cstheme="minorHAnsi"/>
          <w:lang w:val="en-US"/>
        </w:rPr>
        <w:t>disorders of heart rhythm, automatism and atrioventricular conduction, with particular emphasis on atrial fibrillation;</w:t>
      </w:r>
    </w:p>
    <w:p w14:paraId="52283433" w14:textId="77777777" w:rsidR="003B46F0" w:rsidRPr="00676123" w:rsidRDefault="003B46F0" w:rsidP="003B46F0">
      <w:pPr>
        <w:pStyle w:val="Akapitzlist"/>
        <w:numPr>
          <w:ilvl w:val="1"/>
          <w:numId w:val="1"/>
        </w:numPr>
        <w:rPr>
          <w:rFonts w:cstheme="minorHAnsi"/>
          <w:lang w:val="en-US"/>
        </w:rPr>
      </w:pPr>
      <w:r w:rsidRPr="00676123">
        <w:rPr>
          <w:rFonts w:cstheme="minorHAnsi"/>
          <w:lang w:val="en-US"/>
        </w:rPr>
        <w:t>heart failure;</w:t>
      </w:r>
    </w:p>
    <w:p w14:paraId="6B67600B" w14:textId="77777777" w:rsidR="003B46F0" w:rsidRPr="00676123" w:rsidRDefault="003B46F0" w:rsidP="003B46F0">
      <w:pPr>
        <w:pStyle w:val="Akapitzlist"/>
        <w:numPr>
          <w:ilvl w:val="1"/>
          <w:numId w:val="1"/>
        </w:numPr>
        <w:rPr>
          <w:rFonts w:cstheme="minorHAnsi"/>
          <w:lang w:val="en-US"/>
        </w:rPr>
      </w:pPr>
      <w:r w:rsidRPr="00676123">
        <w:rPr>
          <w:rFonts w:cstheme="minorHAnsi"/>
          <w:lang w:val="en-US"/>
        </w:rPr>
        <w:t>pulmonary embolism;</w:t>
      </w:r>
      <w:r>
        <w:rPr>
          <w:rFonts w:cstheme="minorHAnsi"/>
          <w:lang w:val="en-US"/>
        </w:rPr>
        <w:t xml:space="preserve"> </w:t>
      </w:r>
      <w:r w:rsidRPr="00676123">
        <w:rPr>
          <w:rFonts w:cstheme="minorHAnsi"/>
          <w:lang w:val="en-US"/>
        </w:rPr>
        <w:t>valvular defects and congenital heart defects;</w:t>
      </w:r>
    </w:p>
    <w:p w14:paraId="77DC65D4" w14:textId="77777777" w:rsidR="003B46F0" w:rsidRPr="00676123" w:rsidRDefault="003B46F0" w:rsidP="003B46F0">
      <w:pPr>
        <w:pStyle w:val="Akapitzlist"/>
        <w:numPr>
          <w:ilvl w:val="1"/>
          <w:numId w:val="1"/>
        </w:numPr>
        <w:rPr>
          <w:rFonts w:cstheme="minorHAnsi"/>
          <w:lang w:val="en-US"/>
        </w:rPr>
      </w:pPr>
      <w:r w:rsidRPr="00676123">
        <w:rPr>
          <w:rFonts w:cstheme="minorHAnsi"/>
          <w:lang w:val="en-US"/>
        </w:rPr>
        <w:t>heart disease and associated cancer (cardio-oncology).</w:t>
      </w:r>
    </w:p>
    <w:p w14:paraId="5D3B5C24" w14:textId="77777777" w:rsidR="003B46F0" w:rsidRPr="00676123" w:rsidRDefault="003B46F0" w:rsidP="003B46F0">
      <w:pPr>
        <w:rPr>
          <w:rFonts w:cstheme="minorHAnsi"/>
          <w:lang w:val="en-US"/>
        </w:rPr>
      </w:pPr>
      <w:r w:rsidRPr="00676123">
        <w:rPr>
          <w:rFonts w:cstheme="minorHAnsi"/>
          <w:lang w:val="en-US"/>
        </w:rPr>
        <w:t>In the above ind</w:t>
      </w:r>
      <w:r>
        <w:rPr>
          <w:rFonts w:cstheme="minorHAnsi"/>
          <w:lang w:val="en-US"/>
        </w:rPr>
        <w:t>ications, the Research Team of d</w:t>
      </w:r>
      <w:r w:rsidRPr="00676123">
        <w:rPr>
          <w:rFonts w:cstheme="minorHAnsi"/>
          <w:lang w:val="en-US"/>
        </w:rPr>
        <w:t>r. hab. n. med. Grzegorz Piotrowski has been conducting clinical trials for over 19 years.</w:t>
      </w:r>
    </w:p>
    <w:p w14:paraId="494AC118" w14:textId="77777777" w:rsidR="003B46F0" w:rsidRPr="00676123" w:rsidRDefault="003B46F0" w:rsidP="003B46F0">
      <w:pPr>
        <w:rPr>
          <w:rFonts w:cstheme="minorHAnsi"/>
          <w:lang w:val="en-US"/>
        </w:rPr>
      </w:pPr>
    </w:p>
    <w:p w14:paraId="53DEA4C3" w14:textId="77777777" w:rsidR="001C03F6" w:rsidRPr="003B46F0" w:rsidRDefault="001C03F6">
      <w:pPr>
        <w:rPr>
          <w:lang w:val="en-US"/>
        </w:rPr>
      </w:pPr>
    </w:p>
    <w:sectPr w:rsidR="001C03F6" w:rsidRPr="003B46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59D0C1C"/>
    <w:multiLevelType w:val="multilevel"/>
    <w:tmpl w:val="0B78519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08B6608"/>
    <w:multiLevelType w:val="multilevel"/>
    <w:tmpl w:val="22E61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39887296">
    <w:abstractNumId w:val="0"/>
  </w:num>
  <w:num w:numId="2" w16cid:durableId="21305884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46F0"/>
    <w:rsid w:val="001C03F6"/>
    <w:rsid w:val="003B46F0"/>
    <w:rsid w:val="00836F59"/>
    <w:rsid w:val="00930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76AC8"/>
  <w15:docId w15:val="{CE5D893D-2D8E-45DB-AD53-D97CAC12D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B46F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3B46F0"/>
    <w:rPr>
      <w:b/>
      <w:bCs/>
    </w:rPr>
  </w:style>
  <w:style w:type="paragraph" w:styleId="Akapitzlist">
    <w:name w:val="List Paragraph"/>
    <w:basedOn w:val="Normalny"/>
    <w:uiPriority w:val="34"/>
    <w:qFormat/>
    <w:rsid w:val="003B46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Pstrokońska-Kudra</dc:creator>
  <cp:lastModifiedBy>Anna Pstrokońska-Kudra</cp:lastModifiedBy>
  <cp:revision>2</cp:revision>
  <dcterms:created xsi:type="dcterms:W3CDTF">2023-06-22T09:15:00Z</dcterms:created>
  <dcterms:modified xsi:type="dcterms:W3CDTF">2025-04-30T09:58:00Z</dcterms:modified>
</cp:coreProperties>
</file>